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4DBD6BB" w14:textId="77777777" w:rsidTr="007B7453">
        <w:tc>
          <w:tcPr>
            <w:tcW w:w="509" w:type="dxa"/>
          </w:tcPr>
          <w:p w14:paraId="77D564E4"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08C63C1" w14:textId="0B21768D" w:rsidR="00672BFD" w:rsidRPr="00672BFD" w:rsidRDefault="00874889"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13.030.4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13.030.40</w:t>
            </w:r>
            <w:r>
              <w:rPr>
                <w:rFonts w:ascii="黑体" w:eastAsia="黑体" w:hAnsi="黑体"/>
                <w:sz w:val="21"/>
                <w:szCs w:val="21"/>
              </w:rPr>
              <w:fldChar w:fldCharType="end"/>
            </w:r>
            <w:bookmarkEnd w:id="0"/>
          </w:p>
        </w:tc>
      </w:tr>
      <w:tr w:rsidR="007B7453" w:rsidRPr="00672BFD" w14:paraId="25BE5232" w14:textId="77777777" w:rsidTr="007B7453">
        <w:tc>
          <w:tcPr>
            <w:tcW w:w="509" w:type="dxa"/>
          </w:tcPr>
          <w:p w14:paraId="70C981D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D8656D6"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43A53">
              <w:rPr>
                <w:rFonts w:ascii="黑体" w:eastAsia="黑体" w:hAnsi="黑体"/>
                <w:sz w:val="21"/>
                <w:szCs w:val="21"/>
              </w:rPr>
              <w:t>J 88</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5184479" w14:textId="77777777" w:rsidTr="00DF5F11">
        <w:tc>
          <w:tcPr>
            <w:tcW w:w="6407" w:type="dxa"/>
          </w:tcPr>
          <w:p w14:paraId="116404C9" w14:textId="77777777"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654A4B3C" wp14:editId="6E35234C">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43A53">
              <w:t>32</w:t>
            </w:r>
            <w:r>
              <w:fldChar w:fldCharType="end"/>
            </w:r>
            <w:bookmarkEnd w:id="3"/>
          </w:p>
        </w:tc>
      </w:tr>
    </w:tbl>
    <w:p w14:paraId="4F07AB4D"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43A53">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4437E8A"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243A53">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C5A5E9B"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1EC3E7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7980709" wp14:editId="6E529173">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CB921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2F264DFA"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B8A405E" w14:textId="77777777"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46589">
        <w:t>一体化污水处理设备通用技术要求</w:t>
      </w:r>
      <w:r>
        <w:fldChar w:fldCharType="end"/>
      </w:r>
      <w:bookmarkEnd w:id="9"/>
    </w:p>
    <w:p w14:paraId="31D43A1B" w14:textId="77777777" w:rsidR="00815419" w:rsidRPr="00815419" w:rsidRDefault="00815419" w:rsidP="00324EDD">
      <w:pPr>
        <w:framePr w:w="9639" w:h="6974" w:hRule="exact" w:wrap="around" w:vAnchor="page" w:hAnchor="page" w:x="1419" w:y="6408" w:anchorLock="1"/>
        <w:ind w:left="-1418"/>
      </w:pPr>
    </w:p>
    <w:p w14:paraId="35C5DD46" w14:textId="77777777"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243A53" w:rsidRPr="00243A53">
        <w:rPr>
          <w:rFonts w:eastAsia="黑体"/>
          <w:noProof/>
          <w:szCs w:val="28"/>
        </w:rPr>
        <w:t>General technical requirements for integrated sewage treatment equipment</w:t>
      </w:r>
      <w:r>
        <w:rPr>
          <w:rFonts w:eastAsia="黑体"/>
          <w:noProof/>
          <w:szCs w:val="28"/>
        </w:rPr>
        <w:fldChar w:fldCharType="end"/>
      </w:r>
      <w:bookmarkEnd w:id="10"/>
    </w:p>
    <w:p w14:paraId="02C69A81" w14:textId="77777777" w:rsidR="00815419" w:rsidRPr="00324EDD" w:rsidRDefault="00815419" w:rsidP="00324EDD">
      <w:pPr>
        <w:framePr w:w="9639" w:h="6974" w:hRule="exact" w:wrap="around" w:vAnchor="page" w:hAnchor="page" w:x="1419" w:y="6408" w:anchorLock="1"/>
        <w:spacing w:line="760" w:lineRule="exact"/>
        <w:ind w:left="-1418"/>
      </w:pPr>
    </w:p>
    <w:p w14:paraId="1821F2B3"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69687A78" w14:textId="77777777"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D50EA">
        <w:rPr>
          <w:noProof/>
          <w:sz w:val="24"/>
          <w:szCs w:val="28"/>
        </w:rPr>
      </w:r>
      <w:r w:rsidR="002D50EA">
        <w:rPr>
          <w:noProof/>
          <w:sz w:val="24"/>
          <w:szCs w:val="28"/>
        </w:rPr>
        <w:fldChar w:fldCharType="separate"/>
      </w:r>
      <w:r>
        <w:rPr>
          <w:noProof/>
          <w:sz w:val="24"/>
          <w:szCs w:val="28"/>
        </w:rPr>
        <w:fldChar w:fldCharType="end"/>
      </w:r>
      <w:bookmarkEnd w:id="11"/>
    </w:p>
    <w:p w14:paraId="682F3C56"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243A53">
        <w:rPr>
          <w:noProof/>
          <w:sz w:val="21"/>
          <w:szCs w:val="28"/>
        </w:rPr>
        <w:t> </w:t>
      </w:r>
      <w:r w:rsidR="00243A53">
        <w:rPr>
          <w:noProof/>
          <w:sz w:val="21"/>
          <w:szCs w:val="28"/>
        </w:rPr>
        <w:t> </w:t>
      </w:r>
      <w:r w:rsidR="00243A53">
        <w:rPr>
          <w:noProof/>
          <w:sz w:val="21"/>
          <w:szCs w:val="28"/>
        </w:rPr>
        <w:t> </w:t>
      </w:r>
      <w:r w:rsidR="00243A53">
        <w:rPr>
          <w:noProof/>
          <w:sz w:val="21"/>
          <w:szCs w:val="28"/>
        </w:rPr>
        <w:t> </w:t>
      </w:r>
      <w:r w:rsidR="00243A53">
        <w:rPr>
          <w:noProof/>
          <w:sz w:val="21"/>
          <w:szCs w:val="28"/>
        </w:rPr>
        <w:t> </w:t>
      </w:r>
      <w:r>
        <w:rPr>
          <w:noProof/>
          <w:sz w:val="21"/>
          <w:szCs w:val="28"/>
        </w:rPr>
        <w:fldChar w:fldCharType="end"/>
      </w:r>
      <w:bookmarkEnd w:id="12"/>
    </w:p>
    <w:p w14:paraId="772A9AE9"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D50EA">
        <w:rPr>
          <w:b/>
          <w:noProof/>
          <w:sz w:val="21"/>
          <w:szCs w:val="28"/>
        </w:rPr>
      </w:r>
      <w:r w:rsidR="002D50EA">
        <w:rPr>
          <w:b/>
          <w:noProof/>
          <w:sz w:val="21"/>
          <w:szCs w:val="28"/>
        </w:rPr>
        <w:fldChar w:fldCharType="separate"/>
      </w:r>
      <w:r w:rsidRPr="00A6537A">
        <w:rPr>
          <w:b/>
          <w:noProof/>
          <w:sz w:val="21"/>
          <w:szCs w:val="28"/>
        </w:rPr>
        <w:fldChar w:fldCharType="end"/>
      </w:r>
      <w:bookmarkEnd w:id="13"/>
    </w:p>
    <w:p w14:paraId="3885DD86"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243A53">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02902158"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E5BE144"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43A53">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55DDE5AA" w14:textId="77777777" w:rsidR="00A02BAE" w:rsidRPr="00CD50A1" w:rsidRDefault="006A37B9" w:rsidP="00A02BAE">
      <w:pPr>
        <w:rPr>
          <w:rFonts w:ascii="宋体" w:hAnsi="宋体"/>
          <w:sz w:val="28"/>
          <w:szCs w:val="28"/>
        </w:rPr>
        <w:sectPr w:rsidR="00A02BAE" w:rsidRPr="00CD50A1"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0A2D6EB" wp14:editId="321BF62D">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675C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3CC0942F" w14:textId="77777777" w:rsidR="00243A53" w:rsidRDefault="00243A53" w:rsidP="00243A53">
      <w:pPr>
        <w:pStyle w:val="affffff2"/>
        <w:spacing w:after="468"/>
      </w:pPr>
      <w:bookmarkStart w:id="21" w:name="BookMark1"/>
      <w:r w:rsidRPr="00243A53">
        <w:rPr>
          <w:rFonts w:hint="eastAsia"/>
          <w:spacing w:val="320"/>
        </w:rPr>
        <w:lastRenderedPageBreak/>
        <w:t>目</w:t>
      </w:r>
      <w:r>
        <w:rPr>
          <w:rFonts w:hint="eastAsia"/>
        </w:rPr>
        <w:t>次</w:t>
      </w:r>
    </w:p>
    <w:p w14:paraId="6CA64827" w14:textId="59F89B55" w:rsidR="00652C60" w:rsidRDefault="00243A53" w:rsidP="00B778F6">
      <w:pPr>
        <w:pStyle w:val="TOC1"/>
        <w:tabs>
          <w:tab w:val="right" w:leader="dot" w:pos="9344"/>
        </w:tabs>
        <w:jc w:val="left"/>
        <w:rPr>
          <w:rFonts w:asciiTheme="minorHAnsi" w:eastAsiaTheme="minorEastAsia" w:hAnsiTheme="minorHAnsi" w:cstheme="minorBidi"/>
          <w:noProof/>
          <w:szCs w:val="22"/>
        </w:rPr>
      </w:pPr>
      <w:r w:rsidRPr="00243A53">
        <w:fldChar w:fldCharType="begin"/>
      </w:r>
      <w:r w:rsidRPr="00243A53">
        <w:instrText xml:space="preserve"> TOC \o "1-1" \h </w:instrText>
      </w:r>
      <w:r w:rsidRPr="00243A53">
        <w:fldChar w:fldCharType="separate"/>
      </w:r>
      <w:hyperlink w:anchor="_Toc161127211" w:history="1">
        <w:r w:rsidR="00B778F6" w:rsidRPr="00B778F6">
          <w:rPr>
            <w:rStyle w:val="affffffe"/>
            <w:rFonts w:hint="eastAsia"/>
            <w:noProof/>
            <w:kern w:val="0"/>
            <w:fitText w:val="420" w:id="-1015828480"/>
          </w:rPr>
          <w:t>前</w:t>
        </w:r>
        <w:r w:rsidR="00652C60" w:rsidRPr="00B778F6">
          <w:rPr>
            <w:rStyle w:val="affffffe"/>
            <w:noProof/>
            <w:kern w:val="0"/>
            <w:fitText w:val="420" w:id="-1015828480"/>
          </w:rPr>
          <w:t>言</w:t>
        </w:r>
        <w:r w:rsidR="00652C60">
          <w:rPr>
            <w:noProof/>
          </w:rPr>
          <w:tab/>
        </w:r>
        <w:r w:rsidR="00652C60">
          <w:rPr>
            <w:noProof/>
          </w:rPr>
          <w:fldChar w:fldCharType="begin"/>
        </w:r>
        <w:r w:rsidR="00652C60">
          <w:rPr>
            <w:noProof/>
          </w:rPr>
          <w:instrText xml:space="preserve"> PAGEREF _Toc161127211 \h </w:instrText>
        </w:r>
        <w:r w:rsidR="00652C60">
          <w:rPr>
            <w:noProof/>
          </w:rPr>
        </w:r>
        <w:r w:rsidR="00652C60">
          <w:rPr>
            <w:noProof/>
          </w:rPr>
          <w:fldChar w:fldCharType="separate"/>
        </w:r>
        <w:r w:rsidR="004C0D46">
          <w:rPr>
            <w:noProof/>
          </w:rPr>
          <w:t>II</w:t>
        </w:r>
        <w:r w:rsidR="00652C60">
          <w:rPr>
            <w:noProof/>
          </w:rPr>
          <w:fldChar w:fldCharType="end"/>
        </w:r>
      </w:hyperlink>
    </w:p>
    <w:p w14:paraId="422ADFED" w14:textId="2D17EDF4" w:rsidR="00652C60" w:rsidRDefault="002D50EA">
      <w:pPr>
        <w:pStyle w:val="TOC1"/>
        <w:tabs>
          <w:tab w:val="right" w:leader="dot" w:pos="9344"/>
        </w:tabs>
        <w:rPr>
          <w:rFonts w:asciiTheme="minorHAnsi" w:eastAsiaTheme="minorEastAsia" w:hAnsiTheme="minorHAnsi" w:cstheme="minorBidi"/>
          <w:noProof/>
          <w:szCs w:val="22"/>
        </w:rPr>
      </w:pPr>
      <w:hyperlink w:anchor="_Toc161127212" w:history="1">
        <w:r w:rsidR="00652C60" w:rsidRPr="007152A6">
          <w:rPr>
            <w:rStyle w:val="affffffe"/>
            <w:noProof/>
          </w:rPr>
          <w:t>1 范围</w:t>
        </w:r>
        <w:r w:rsidR="00652C60">
          <w:rPr>
            <w:noProof/>
          </w:rPr>
          <w:tab/>
        </w:r>
        <w:r w:rsidR="00652C60">
          <w:rPr>
            <w:noProof/>
          </w:rPr>
          <w:fldChar w:fldCharType="begin"/>
        </w:r>
        <w:r w:rsidR="00652C60">
          <w:rPr>
            <w:noProof/>
          </w:rPr>
          <w:instrText xml:space="preserve"> PAGEREF _Toc161127212 \h </w:instrText>
        </w:r>
        <w:r w:rsidR="00652C60">
          <w:rPr>
            <w:noProof/>
          </w:rPr>
        </w:r>
        <w:r w:rsidR="00652C60">
          <w:rPr>
            <w:noProof/>
          </w:rPr>
          <w:fldChar w:fldCharType="separate"/>
        </w:r>
        <w:r w:rsidR="004C0D46">
          <w:rPr>
            <w:noProof/>
          </w:rPr>
          <w:t>1</w:t>
        </w:r>
        <w:r w:rsidR="00652C60">
          <w:rPr>
            <w:noProof/>
          </w:rPr>
          <w:fldChar w:fldCharType="end"/>
        </w:r>
      </w:hyperlink>
    </w:p>
    <w:p w14:paraId="01DD6656" w14:textId="3412B411" w:rsidR="00652C60" w:rsidRDefault="002D50EA">
      <w:pPr>
        <w:pStyle w:val="TOC1"/>
        <w:tabs>
          <w:tab w:val="right" w:leader="dot" w:pos="9344"/>
        </w:tabs>
        <w:rPr>
          <w:rFonts w:asciiTheme="minorHAnsi" w:eastAsiaTheme="minorEastAsia" w:hAnsiTheme="minorHAnsi" w:cstheme="minorBidi"/>
          <w:noProof/>
          <w:szCs w:val="22"/>
        </w:rPr>
      </w:pPr>
      <w:hyperlink w:anchor="_Toc161127213" w:history="1">
        <w:r w:rsidR="00652C60" w:rsidRPr="007152A6">
          <w:rPr>
            <w:rStyle w:val="affffffe"/>
            <w:noProof/>
          </w:rPr>
          <w:t>2 规范性引用文件</w:t>
        </w:r>
        <w:r w:rsidR="00652C60">
          <w:rPr>
            <w:noProof/>
          </w:rPr>
          <w:tab/>
        </w:r>
        <w:r w:rsidR="00652C60">
          <w:rPr>
            <w:noProof/>
          </w:rPr>
          <w:fldChar w:fldCharType="begin"/>
        </w:r>
        <w:r w:rsidR="00652C60">
          <w:rPr>
            <w:noProof/>
          </w:rPr>
          <w:instrText xml:space="preserve"> PAGEREF _Toc161127213 \h </w:instrText>
        </w:r>
        <w:r w:rsidR="00652C60">
          <w:rPr>
            <w:noProof/>
          </w:rPr>
        </w:r>
        <w:r w:rsidR="00652C60">
          <w:rPr>
            <w:noProof/>
          </w:rPr>
          <w:fldChar w:fldCharType="separate"/>
        </w:r>
        <w:r w:rsidR="004C0D46">
          <w:rPr>
            <w:noProof/>
          </w:rPr>
          <w:t>1</w:t>
        </w:r>
        <w:r w:rsidR="00652C60">
          <w:rPr>
            <w:noProof/>
          </w:rPr>
          <w:fldChar w:fldCharType="end"/>
        </w:r>
      </w:hyperlink>
    </w:p>
    <w:p w14:paraId="25AB9F8D" w14:textId="356B57FD" w:rsidR="00652C60" w:rsidRDefault="002D50EA">
      <w:pPr>
        <w:pStyle w:val="TOC1"/>
        <w:tabs>
          <w:tab w:val="right" w:leader="dot" w:pos="9344"/>
        </w:tabs>
        <w:rPr>
          <w:rFonts w:asciiTheme="minorHAnsi" w:eastAsiaTheme="minorEastAsia" w:hAnsiTheme="minorHAnsi" w:cstheme="minorBidi"/>
          <w:noProof/>
          <w:szCs w:val="22"/>
        </w:rPr>
      </w:pPr>
      <w:hyperlink w:anchor="_Toc161127214" w:history="1">
        <w:r w:rsidR="00652C60" w:rsidRPr="007152A6">
          <w:rPr>
            <w:rStyle w:val="affffffe"/>
            <w:noProof/>
          </w:rPr>
          <w:t>3 术语和定义</w:t>
        </w:r>
        <w:r w:rsidR="00652C60">
          <w:rPr>
            <w:noProof/>
          </w:rPr>
          <w:tab/>
        </w:r>
        <w:r w:rsidR="00652C60">
          <w:rPr>
            <w:noProof/>
          </w:rPr>
          <w:fldChar w:fldCharType="begin"/>
        </w:r>
        <w:r w:rsidR="00652C60">
          <w:rPr>
            <w:noProof/>
          </w:rPr>
          <w:instrText xml:space="preserve"> PAGEREF _Toc161127214 \h </w:instrText>
        </w:r>
        <w:r w:rsidR="00652C60">
          <w:rPr>
            <w:noProof/>
          </w:rPr>
        </w:r>
        <w:r w:rsidR="00652C60">
          <w:rPr>
            <w:noProof/>
          </w:rPr>
          <w:fldChar w:fldCharType="separate"/>
        </w:r>
        <w:r w:rsidR="004C0D46">
          <w:rPr>
            <w:noProof/>
          </w:rPr>
          <w:t>2</w:t>
        </w:r>
        <w:r w:rsidR="00652C60">
          <w:rPr>
            <w:noProof/>
          </w:rPr>
          <w:fldChar w:fldCharType="end"/>
        </w:r>
      </w:hyperlink>
    </w:p>
    <w:p w14:paraId="4414A171" w14:textId="1F1FFCA6" w:rsidR="00652C60" w:rsidRDefault="002D50EA">
      <w:pPr>
        <w:pStyle w:val="TOC1"/>
        <w:tabs>
          <w:tab w:val="right" w:leader="dot" w:pos="9344"/>
        </w:tabs>
        <w:rPr>
          <w:rFonts w:asciiTheme="minorHAnsi" w:eastAsiaTheme="minorEastAsia" w:hAnsiTheme="minorHAnsi" w:cstheme="minorBidi"/>
          <w:noProof/>
          <w:szCs w:val="22"/>
        </w:rPr>
      </w:pPr>
      <w:hyperlink w:anchor="_Toc161127215" w:history="1">
        <w:r w:rsidR="00652C60" w:rsidRPr="007152A6">
          <w:rPr>
            <w:rStyle w:val="affffffe"/>
            <w:noProof/>
          </w:rPr>
          <w:t>4 设备主体</w:t>
        </w:r>
        <w:r w:rsidR="00652C60">
          <w:rPr>
            <w:noProof/>
          </w:rPr>
          <w:tab/>
        </w:r>
        <w:r w:rsidR="00652C60">
          <w:rPr>
            <w:noProof/>
          </w:rPr>
          <w:fldChar w:fldCharType="begin"/>
        </w:r>
        <w:r w:rsidR="00652C60">
          <w:rPr>
            <w:noProof/>
          </w:rPr>
          <w:instrText xml:space="preserve"> PAGEREF _Toc161127215 \h </w:instrText>
        </w:r>
        <w:r w:rsidR="00652C60">
          <w:rPr>
            <w:noProof/>
          </w:rPr>
        </w:r>
        <w:r w:rsidR="00652C60">
          <w:rPr>
            <w:noProof/>
          </w:rPr>
          <w:fldChar w:fldCharType="separate"/>
        </w:r>
        <w:r w:rsidR="004C0D46">
          <w:rPr>
            <w:noProof/>
          </w:rPr>
          <w:t>2</w:t>
        </w:r>
        <w:r w:rsidR="00652C60">
          <w:rPr>
            <w:noProof/>
          </w:rPr>
          <w:fldChar w:fldCharType="end"/>
        </w:r>
      </w:hyperlink>
    </w:p>
    <w:p w14:paraId="668245E3" w14:textId="1EC5F692" w:rsidR="00652C60" w:rsidRDefault="002D50EA">
      <w:pPr>
        <w:pStyle w:val="TOC1"/>
        <w:tabs>
          <w:tab w:val="right" w:leader="dot" w:pos="9344"/>
        </w:tabs>
        <w:rPr>
          <w:rFonts w:asciiTheme="minorHAnsi" w:eastAsiaTheme="minorEastAsia" w:hAnsiTheme="minorHAnsi" w:cstheme="minorBidi"/>
          <w:noProof/>
          <w:szCs w:val="22"/>
        </w:rPr>
      </w:pPr>
      <w:hyperlink w:anchor="_Toc161127216" w:history="1">
        <w:r w:rsidR="00652C60" w:rsidRPr="007152A6">
          <w:rPr>
            <w:rStyle w:val="affffffe"/>
            <w:noProof/>
          </w:rPr>
          <w:t>5 技术要求</w:t>
        </w:r>
        <w:r w:rsidR="00652C60">
          <w:rPr>
            <w:noProof/>
          </w:rPr>
          <w:tab/>
        </w:r>
        <w:r w:rsidR="00652C60">
          <w:rPr>
            <w:noProof/>
          </w:rPr>
          <w:fldChar w:fldCharType="begin"/>
        </w:r>
        <w:r w:rsidR="00652C60">
          <w:rPr>
            <w:noProof/>
          </w:rPr>
          <w:instrText xml:space="preserve"> PAGEREF _Toc161127216 \h </w:instrText>
        </w:r>
        <w:r w:rsidR="00652C60">
          <w:rPr>
            <w:noProof/>
          </w:rPr>
        </w:r>
        <w:r w:rsidR="00652C60">
          <w:rPr>
            <w:noProof/>
          </w:rPr>
          <w:fldChar w:fldCharType="separate"/>
        </w:r>
        <w:r w:rsidR="004C0D46">
          <w:rPr>
            <w:noProof/>
          </w:rPr>
          <w:t>2</w:t>
        </w:r>
        <w:r w:rsidR="00652C60">
          <w:rPr>
            <w:noProof/>
          </w:rPr>
          <w:fldChar w:fldCharType="end"/>
        </w:r>
      </w:hyperlink>
    </w:p>
    <w:p w14:paraId="2EC00D80" w14:textId="732D3E31" w:rsidR="00652C60" w:rsidRDefault="002D50EA">
      <w:pPr>
        <w:pStyle w:val="TOC1"/>
        <w:tabs>
          <w:tab w:val="right" w:leader="dot" w:pos="9344"/>
        </w:tabs>
        <w:rPr>
          <w:rFonts w:asciiTheme="minorHAnsi" w:eastAsiaTheme="minorEastAsia" w:hAnsiTheme="minorHAnsi" w:cstheme="minorBidi"/>
          <w:noProof/>
          <w:szCs w:val="22"/>
        </w:rPr>
      </w:pPr>
      <w:hyperlink w:anchor="_Toc161127217" w:history="1">
        <w:r w:rsidR="00652C60" w:rsidRPr="007152A6">
          <w:rPr>
            <w:rStyle w:val="affffffe"/>
            <w:noProof/>
          </w:rPr>
          <w:t>6 试验方法</w:t>
        </w:r>
        <w:r w:rsidR="00652C60">
          <w:rPr>
            <w:noProof/>
          </w:rPr>
          <w:tab/>
        </w:r>
        <w:r w:rsidR="00652C60">
          <w:rPr>
            <w:noProof/>
          </w:rPr>
          <w:fldChar w:fldCharType="begin"/>
        </w:r>
        <w:r w:rsidR="00652C60">
          <w:rPr>
            <w:noProof/>
          </w:rPr>
          <w:instrText xml:space="preserve"> PAGEREF _Toc161127217 \h </w:instrText>
        </w:r>
        <w:r w:rsidR="00652C60">
          <w:rPr>
            <w:noProof/>
          </w:rPr>
        </w:r>
        <w:r w:rsidR="00652C60">
          <w:rPr>
            <w:noProof/>
          </w:rPr>
          <w:fldChar w:fldCharType="separate"/>
        </w:r>
        <w:r w:rsidR="004C0D46">
          <w:rPr>
            <w:noProof/>
          </w:rPr>
          <w:t>4</w:t>
        </w:r>
        <w:r w:rsidR="00652C60">
          <w:rPr>
            <w:noProof/>
          </w:rPr>
          <w:fldChar w:fldCharType="end"/>
        </w:r>
      </w:hyperlink>
    </w:p>
    <w:p w14:paraId="18D2C0E4" w14:textId="0ACA40C6" w:rsidR="00652C60" w:rsidRDefault="002D50EA">
      <w:pPr>
        <w:pStyle w:val="TOC1"/>
        <w:tabs>
          <w:tab w:val="right" w:leader="dot" w:pos="9344"/>
        </w:tabs>
        <w:rPr>
          <w:rFonts w:asciiTheme="minorHAnsi" w:eastAsiaTheme="minorEastAsia" w:hAnsiTheme="minorHAnsi" w:cstheme="minorBidi"/>
          <w:noProof/>
          <w:szCs w:val="22"/>
        </w:rPr>
      </w:pPr>
      <w:hyperlink w:anchor="_Toc161127218" w:history="1">
        <w:r w:rsidR="00652C60" w:rsidRPr="007152A6">
          <w:rPr>
            <w:rStyle w:val="affffffe"/>
            <w:noProof/>
          </w:rPr>
          <w:t>7</w:t>
        </w:r>
        <w:r w:rsidR="00652C60" w:rsidRPr="007152A6">
          <w:rPr>
            <w:rStyle w:val="affffffe"/>
            <w:rFonts w:ascii="Times New Roman"/>
            <w:noProof/>
          </w:rPr>
          <w:t xml:space="preserve"> </w:t>
        </w:r>
        <w:r w:rsidR="00652C60" w:rsidRPr="007152A6">
          <w:rPr>
            <w:rStyle w:val="affffffe"/>
            <w:rFonts w:ascii="Times New Roman"/>
            <w:noProof/>
          </w:rPr>
          <w:t>运行与维护</w:t>
        </w:r>
        <w:r w:rsidR="00652C60">
          <w:rPr>
            <w:noProof/>
          </w:rPr>
          <w:tab/>
        </w:r>
        <w:r w:rsidR="00652C60">
          <w:rPr>
            <w:noProof/>
          </w:rPr>
          <w:fldChar w:fldCharType="begin"/>
        </w:r>
        <w:r w:rsidR="00652C60">
          <w:rPr>
            <w:noProof/>
          </w:rPr>
          <w:instrText xml:space="preserve"> PAGEREF _Toc161127218 \h </w:instrText>
        </w:r>
        <w:r w:rsidR="00652C60">
          <w:rPr>
            <w:noProof/>
          </w:rPr>
        </w:r>
        <w:r w:rsidR="00652C60">
          <w:rPr>
            <w:noProof/>
          </w:rPr>
          <w:fldChar w:fldCharType="separate"/>
        </w:r>
        <w:r w:rsidR="004C0D46">
          <w:rPr>
            <w:noProof/>
          </w:rPr>
          <w:t>5</w:t>
        </w:r>
        <w:r w:rsidR="00652C60">
          <w:rPr>
            <w:noProof/>
          </w:rPr>
          <w:fldChar w:fldCharType="end"/>
        </w:r>
      </w:hyperlink>
    </w:p>
    <w:p w14:paraId="7FC30E44" w14:textId="432E9210" w:rsidR="00243A53" w:rsidRPr="00243A53" w:rsidRDefault="00243A53" w:rsidP="00243A53">
      <w:pPr>
        <w:pStyle w:val="affffff2"/>
        <w:spacing w:after="468"/>
        <w:sectPr w:rsidR="00243A53" w:rsidRPr="00243A53" w:rsidSect="00243A53">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243A53">
        <w:fldChar w:fldCharType="end"/>
      </w:r>
    </w:p>
    <w:p w14:paraId="79073A04" w14:textId="77777777" w:rsidR="00243A53" w:rsidRDefault="00243A53" w:rsidP="00243A53">
      <w:pPr>
        <w:pStyle w:val="a6"/>
        <w:spacing w:after="468"/>
      </w:pPr>
      <w:bookmarkStart w:id="22" w:name="_Toc161127211"/>
      <w:bookmarkStart w:id="23" w:name="BookMark2"/>
      <w:bookmarkEnd w:id="21"/>
      <w:r w:rsidRPr="00243A53">
        <w:rPr>
          <w:spacing w:val="320"/>
        </w:rPr>
        <w:lastRenderedPageBreak/>
        <w:t>前</w:t>
      </w:r>
      <w:r>
        <w:t>言</w:t>
      </w:r>
      <w:bookmarkEnd w:id="22"/>
    </w:p>
    <w:p w14:paraId="25499A46" w14:textId="77777777" w:rsidR="00243A53" w:rsidRPr="00BC19F5" w:rsidRDefault="00243A53" w:rsidP="00243A53">
      <w:pPr>
        <w:pStyle w:val="affffb"/>
        <w:ind w:firstLine="420"/>
        <w:rPr>
          <w:rFonts w:ascii="Times New Roman"/>
        </w:rPr>
      </w:pPr>
      <w:r>
        <w:rPr>
          <w:rFonts w:hint="eastAsia"/>
        </w:rPr>
        <w:t>本文件按照</w:t>
      </w:r>
      <w:r w:rsidRPr="00BC19F5">
        <w:rPr>
          <w:rFonts w:ascii="Times New Roman" w:hint="eastAsia"/>
        </w:rPr>
        <w:t>GB/T 1.1</w:t>
      </w:r>
      <w:r w:rsidRPr="00BC19F5">
        <w:rPr>
          <w:rFonts w:ascii="Times New Roman" w:hint="eastAsia"/>
        </w:rPr>
        <w:t>—</w:t>
      </w:r>
      <w:r w:rsidRPr="00BC19F5">
        <w:rPr>
          <w:rFonts w:ascii="Times New Roman" w:hint="eastAsia"/>
        </w:rPr>
        <w:t>2020</w:t>
      </w:r>
      <w:r w:rsidRPr="00BC19F5">
        <w:rPr>
          <w:rFonts w:ascii="Times New Roman" w:hint="eastAsia"/>
        </w:rPr>
        <w:t>《标准化工作导则</w:t>
      </w:r>
      <w:r w:rsidRPr="00BC19F5">
        <w:rPr>
          <w:rFonts w:ascii="Times New Roman" w:hint="eastAsia"/>
        </w:rPr>
        <w:t xml:space="preserve">  </w:t>
      </w:r>
      <w:r w:rsidRPr="00BC19F5">
        <w:rPr>
          <w:rFonts w:ascii="Times New Roman" w:hint="eastAsia"/>
        </w:rPr>
        <w:t>第</w:t>
      </w:r>
      <w:r w:rsidRPr="00BC19F5">
        <w:rPr>
          <w:rFonts w:ascii="Times New Roman" w:hint="eastAsia"/>
        </w:rPr>
        <w:t>1</w:t>
      </w:r>
      <w:r w:rsidRPr="00BC19F5">
        <w:rPr>
          <w:rFonts w:ascii="Times New Roman" w:hint="eastAsia"/>
        </w:rPr>
        <w:t>部分：标准化文件的结构和起草规则》的规定起草。</w:t>
      </w:r>
    </w:p>
    <w:p w14:paraId="13B03BC9" w14:textId="77777777" w:rsidR="00243A53" w:rsidRPr="00BC19F5" w:rsidRDefault="00243A53" w:rsidP="00243A53">
      <w:pPr>
        <w:pStyle w:val="affffb"/>
        <w:ind w:firstLine="420"/>
        <w:rPr>
          <w:rFonts w:ascii="Times New Roman"/>
        </w:rPr>
      </w:pPr>
      <w:r w:rsidRPr="00BC19F5">
        <w:rPr>
          <w:rFonts w:ascii="Times New Roman" w:hint="eastAsia"/>
        </w:rPr>
        <w:t>请注意本文件的某些内容可能涉及专利。本文件的发布机构不承担识别专利的责任。</w:t>
      </w:r>
    </w:p>
    <w:p w14:paraId="6B4E90BA" w14:textId="021F6008" w:rsidR="00243A53" w:rsidRDefault="00CD2CC4" w:rsidP="00CD2CC4">
      <w:pPr>
        <w:pStyle w:val="affffb"/>
        <w:ind w:firstLine="420"/>
      </w:pPr>
      <w:r w:rsidRPr="00CD2CC4">
        <w:rPr>
          <w:rFonts w:hint="eastAsia"/>
        </w:rPr>
        <w:t>本文件由江苏省环保产业标准化技术委员会提出、归口并组织实施。</w:t>
      </w:r>
    </w:p>
    <w:p w14:paraId="206CDF73" w14:textId="542884AC" w:rsidR="00297018" w:rsidRDefault="00297018" w:rsidP="00297018">
      <w:pPr>
        <w:pStyle w:val="affffb"/>
        <w:ind w:firstLine="420"/>
      </w:pPr>
      <w:bookmarkStart w:id="24" w:name="_Hlk161128368"/>
      <w:r>
        <w:rPr>
          <w:rFonts w:hint="eastAsia"/>
        </w:rPr>
        <w:t>本文件起草单位：南京大学、南京大学宜兴环保研究院、江苏泰源环保科技股份有限公司、江苏一环集团有限公司、中建安装集团有限公司、无锡西玖环保科技有限公司、</w:t>
      </w:r>
      <w:bookmarkStart w:id="25" w:name="_GoBack"/>
      <w:r>
        <w:rPr>
          <w:rFonts w:hint="eastAsia"/>
        </w:rPr>
        <w:t>江苏启创环境科技股份有限公司</w:t>
      </w:r>
      <w:bookmarkEnd w:id="25"/>
      <w:r>
        <w:rPr>
          <w:rFonts w:hint="eastAsia"/>
        </w:rPr>
        <w:t>、鹏鹞环保股份有限公司、无锡博美环境科技有限公司、江苏华太生态环保科技有限公司。</w:t>
      </w:r>
    </w:p>
    <w:p w14:paraId="65A6B47C" w14:textId="0BC4EF8F" w:rsidR="00243A53" w:rsidRDefault="00297018" w:rsidP="00297018">
      <w:pPr>
        <w:pStyle w:val="affffb"/>
        <w:ind w:firstLine="420"/>
      </w:pPr>
      <w:r>
        <w:rPr>
          <w:rFonts w:hint="eastAsia"/>
        </w:rPr>
        <w:t>本文件主要起草人：任洪强、许柯、耿金菊、包向明、杭鑫、李洋、熊晓敏、蒋平、马思佳、许海民、莫新强、蒋燃刚、许均、王鹏鹞、张亮、朱辉。</w:t>
      </w:r>
    </w:p>
    <w:bookmarkEnd w:id="24"/>
    <w:p w14:paraId="4766DE46" w14:textId="77777777" w:rsidR="00432D8D" w:rsidRPr="00652C60" w:rsidRDefault="00432D8D" w:rsidP="00432D8D">
      <w:pPr>
        <w:pStyle w:val="affffb"/>
        <w:ind w:firstLine="420"/>
        <w:sectPr w:rsidR="00432D8D" w:rsidRPr="00652C60" w:rsidSect="00243A53">
          <w:pgSz w:w="11906" w:h="16838" w:code="9"/>
          <w:pgMar w:top="1928" w:right="1134" w:bottom="1134" w:left="1134" w:header="1418" w:footer="1134" w:gutter="284"/>
          <w:pgNumType w:fmt="upperRoman"/>
          <w:cols w:space="425"/>
          <w:formProt w:val="0"/>
          <w:docGrid w:type="lines" w:linePitch="312"/>
        </w:sectPr>
      </w:pPr>
    </w:p>
    <w:p w14:paraId="506A0C7A" w14:textId="77777777" w:rsidR="00894836" w:rsidRPr="00145D9D" w:rsidRDefault="00894836" w:rsidP="00093D25">
      <w:pPr>
        <w:spacing w:line="20" w:lineRule="exact"/>
        <w:jc w:val="center"/>
        <w:rPr>
          <w:rFonts w:ascii="黑体" w:eastAsia="黑体" w:hAnsi="黑体"/>
          <w:sz w:val="32"/>
          <w:szCs w:val="32"/>
        </w:rPr>
      </w:pPr>
      <w:bookmarkStart w:id="26" w:name="BookMark4"/>
      <w:bookmarkEnd w:id="23"/>
    </w:p>
    <w:p w14:paraId="0F6D977D"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AE924157A0B47638147F21F9A9631FC"/>
        </w:placeholder>
      </w:sdtPr>
      <w:sdtEndPr/>
      <w:sdtContent>
        <w:bookmarkStart w:id="27" w:name="NEW_STAND_NAME" w:displacedByCustomXml="prev"/>
        <w:p w14:paraId="7A5950DA" w14:textId="77777777" w:rsidR="00F26B7E" w:rsidRPr="00F26B7E" w:rsidRDefault="00243A53" w:rsidP="00C46589">
          <w:pPr>
            <w:pStyle w:val="afffffffff8"/>
            <w:spacing w:beforeLines="1" w:before="3" w:afterLines="220" w:after="686"/>
          </w:pPr>
          <w:r>
            <w:rPr>
              <w:rFonts w:hint="eastAsia"/>
            </w:rPr>
            <w:t>一体化污水处理设备通用技术要求</w:t>
          </w:r>
        </w:p>
      </w:sdtContent>
    </w:sdt>
    <w:bookmarkEnd w:id="27" w:displacedByCustomXml="prev"/>
    <w:p w14:paraId="4F7FAF1C" w14:textId="77777777" w:rsidR="00E2552F" w:rsidRDefault="00E2552F" w:rsidP="00A77CCB">
      <w:pPr>
        <w:pStyle w:val="affc"/>
        <w:spacing w:before="312" w:after="312"/>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61127212"/>
      <w:r>
        <w:rPr>
          <w:rFonts w:hint="eastAsia"/>
        </w:rPr>
        <w:t>范围</w:t>
      </w:r>
      <w:bookmarkEnd w:id="28"/>
      <w:bookmarkEnd w:id="29"/>
      <w:bookmarkEnd w:id="30"/>
      <w:bookmarkEnd w:id="31"/>
      <w:bookmarkEnd w:id="32"/>
      <w:bookmarkEnd w:id="33"/>
      <w:bookmarkEnd w:id="34"/>
      <w:bookmarkEnd w:id="35"/>
      <w:bookmarkEnd w:id="36"/>
      <w:bookmarkEnd w:id="37"/>
    </w:p>
    <w:p w14:paraId="706D9F02" w14:textId="77777777" w:rsidR="00243A53" w:rsidRDefault="00243A53" w:rsidP="00243A53">
      <w:pPr>
        <w:pStyle w:val="affffb"/>
        <w:ind w:firstLine="420"/>
      </w:pPr>
      <w:bookmarkStart w:id="38" w:name="_Toc17233326"/>
      <w:bookmarkStart w:id="39" w:name="_Toc17233334"/>
      <w:bookmarkStart w:id="40" w:name="_Toc24884212"/>
      <w:bookmarkStart w:id="41" w:name="_Toc24884219"/>
      <w:bookmarkStart w:id="42" w:name="_Toc26648466"/>
      <w:r>
        <w:rPr>
          <w:rFonts w:hint="eastAsia"/>
        </w:rPr>
        <w:t>本文件规定了一体化污水处理设备的主体、技术要求、试验方法、运行与维护。</w:t>
      </w:r>
    </w:p>
    <w:p w14:paraId="387A07C3" w14:textId="77777777" w:rsidR="008B0C9C" w:rsidRDefault="00243A53" w:rsidP="00243A53">
      <w:pPr>
        <w:pStyle w:val="affffb"/>
        <w:ind w:firstLine="420"/>
      </w:pPr>
      <w:r>
        <w:rPr>
          <w:rFonts w:hint="eastAsia"/>
        </w:rPr>
        <w:t>本文件适用于分散式生活污水（农村、住宅社区、车站、机场、高速公路服务区及收费站等生活污水）一体化污水处理设备的设计、制造、安装、检测和运行维护</w:t>
      </w:r>
      <w:r w:rsidR="00D662D1">
        <w:rPr>
          <w:rFonts w:hint="eastAsia"/>
        </w:rPr>
        <w:t>。</w:t>
      </w:r>
    </w:p>
    <w:p w14:paraId="3C889D61" w14:textId="77777777" w:rsidR="00E2552F" w:rsidRDefault="00E2552F" w:rsidP="00A77CCB">
      <w:pPr>
        <w:pStyle w:val="affc"/>
        <w:spacing w:before="312" w:after="312"/>
      </w:pPr>
      <w:bookmarkStart w:id="43" w:name="_Toc26718931"/>
      <w:bookmarkStart w:id="44" w:name="_Toc26986531"/>
      <w:bookmarkStart w:id="45" w:name="_Toc26986772"/>
      <w:bookmarkStart w:id="46" w:name="_Toc97191424"/>
      <w:bookmarkStart w:id="47" w:name="_Toc161127213"/>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313212B6BF84BA498E407CFEF253C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00A6E6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B3A28EF" w14:textId="77777777" w:rsidR="00243A53" w:rsidRPr="00623722" w:rsidRDefault="00243A53" w:rsidP="00243A53">
      <w:pPr>
        <w:pStyle w:val="affffb"/>
        <w:ind w:firstLine="420"/>
        <w:rPr>
          <w:rFonts w:ascii="Times New Roman"/>
        </w:rPr>
      </w:pPr>
      <w:r w:rsidRPr="00623722">
        <w:rPr>
          <w:rFonts w:ascii="Times New Roman" w:hint="eastAsia"/>
        </w:rPr>
        <w:t xml:space="preserve">GB/T 700  </w:t>
      </w:r>
      <w:r w:rsidRPr="00623722">
        <w:rPr>
          <w:rFonts w:ascii="Times New Roman" w:hint="eastAsia"/>
        </w:rPr>
        <w:t>碳素结构钢</w:t>
      </w:r>
    </w:p>
    <w:p w14:paraId="5140FF30" w14:textId="77777777" w:rsidR="00243A53" w:rsidRPr="00623722" w:rsidRDefault="00243A53" w:rsidP="00243A53">
      <w:pPr>
        <w:pStyle w:val="affffb"/>
        <w:ind w:firstLine="420"/>
        <w:rPr>
          <w:rFonts w:ascii="Times New Roman"/>
        </w:rPr>
      </w:pPr>
      <w:r w:rsidRPr="00623722">
        <w:rPr>
          <w:rFonts w:ascii="Times New Roman" w:hint="eastAsia"/>
        </w:rPr>
        <w:t xml:space="preserve">GB/T 709  </w:t>
      </w:r>
      <w:r w:rsidRPr="00623722">
        <w:rPr>
          <w:rFonts w:ascii="Times New Roman" w:hint="eastAsia"/>
        </w:rPr>
        <w:t>热轧钢板和钢带的尺寸、外形、重量及允许偏差</w:t>
      </w:r>
    </w:p>
    <w:p w14:paraId="458AAE47" w14:textId="77777777" w:rsidR="00243A53" w:rsidRPr="00623722" w:rsidRDefault="00243A53" w:rsidP="00243A53">
      <w:pPr>
        <w:pStyle w:val="affffb"/>
        <w:ind w:firstLine="420"/>
        <w:rPr>
          <w:rFonts w:ascii="Times New Roman"/>
        </w:rPr>
      </w:pPr>
      <w:r w:rsidRPr="00623722">
        <w:rPr>
          <w:rFonts w:ascii="Times New Roman" w:hint="eastAsia"/>
        </w:rPr>
        <w:t xml:space="preserve">GB 2894  </w:t>
      </w:r>
      <w:r w:rsidRPr="00623722">
        <w:rPr>
          <w:rFonts w:ascii="Times New Roman" w:hint="eastAsia"/>
        </w:rPr>
        <w:t>安全标志及其使用导则</w:t>
      </w:r>
    </w:p>
    <w:p w14:paraId="744CAB76" w14:textId="77777777" w:rsidR="00243A53" w:rsidRPr="00623722" w:rsidRDefault="00243A53" w:rsidP="00243A53">
      <w:pPr>
        <w:pStyle w:val="affffb"/>
        <w:ind w:firstLine="420"/>
        <w:rPr>
          <w:rFonts w:ascii="Times New Roman"/>
        </w:rPr>
      </w:pPr>
      <w:r w:rsidRPr="00623722">
        <w:rPr>
          <w:rFonts w:ascii="Times New Roman" w:hint="eastAsia"/>
        </w:rPr>
        <w:t xml:space="preserve">GB/T 3091  </w:t>
      </w:r>
      <w:r w:rsidRPr="00623722">
        <w:rPr>
          <w:rFonts w:ascii="Times New Roman" w:hint="eastAsia"/>
        </w:rPr>
        <w:t>低压流体输送用焊接钢管</w:t>
      </w:r>
    </w:p>
    <w:p w14:paraId="3C5ACD9F" w14:textId="77777777" w:rsidR="00243A53" w:rsidRPr="00623722" w:rsidRDefault="00243A53" w:rsidP="00243A53">
      <w:pPr>
        <w:pStyle w:val="affffb"/>
        <w:ind w:firstLine="420"/>
        <w:rPr>
          <w:rFonts w:ascii="Times New Roman"/>
        </w:rPr>
      </w:pPr>
      <w:r w:rsidRPr="00623722">
        <w:rPr>
          <w:rFonts w:ascii="Times New Roman" w:hint="eastAsia"/>
        </w:rPr>
        <w:t>G</w:t>
      </w:r>
      <w:r w:rsidRPr="00623722">
        <w:rPr>
          <w:rFonts w:ascii="Times New Roman"/>
        </w:rPr>
        <w:t xml:space="preserve">B/T 3280  </w:t>
      </w:r>
      <w:r w:rsidRPr="00623722">
        <w:rPr>
          <w:rFonts w:ascii="Times New Roman" w:hint="eastAsia"/>
        </w:rPr>
        <w:t>不锈钢冷轧钢板和钢带</w:t>
      </w:r>
    </w:p>
    <w:p w14:paraId="028F1B11" w14:textId="77777777" w:rsidR="00243A53" w:rsidRPr="00623722" w:rsidRDefault="00243A53" w:rsidP="00243A53">
      <w:pPr>
        <w:pStyle w:val="affffb"/>
        <w:ind w:firstLine="420"/>
        <w:rPr>
          <w:rFonts w:ascii="Times New Roman"/>
        </w:rPr>
      </w:pPr>
      <w:r w:rsidRPr="00623722">
        <w:rPr>
          <w:rFonts w:ascii="Times New Roman" w:hint="eastAsia"/>
        </w:rPr>
        <w:t>GB 4053</w:t>
      </w:r>
      <w:r w:rsidRPr="00623722">
        <w:rPr>
          <w:rFonts w:ascii="Times New Roman" w:hint="eastAsia"/>
        </w:rPr>
        <w:t>（所有部分）</w:t>
      </w:r>
      <w:r w:rsidRPr="00623722">
        <w:rPr>
          <w:rFonts w:ascii="Times New Roman" w:hint="eastAsia"/>
        </w:rPr>
        <w:t xml:space="preserve">  </w:t>
      </w:r>
      <w:r w:rsidRPr="00623722">
        <w:rPr>
          <w:rFonts w:ascii="Times New Roman" w:hint="eastAsia"/>
        </w:rPr>
        <w:t>固定式钢梯及平台安全要求</w:t>
      </w:r>
    </w:p>
    <w:p w14:paraId="470E0789" w14:textId="77777777" w:rsidR="00243A53" w:rsidRPr="00623722" w:rsidRDefault="00243A53" w:rsidP="00243A53">
      <w:pPr>
        <w:pStyle w:val="affffb"/>
        <w:ind w:firstLine="420"/>
        <w:rPr>
          <w:rFonts w:ascii="Times New Roman"/>
        </w:rPr>
      </w:pPr>
      <w:bookmarkStart w:id="48" w:name="_Hlk110517583"/>
      <w:r w:rsidRPr="00623722">
        <w:rPr>
          <w:rFonts w:ascii="Times New Roman" w:hint="eastAsia"/>
        </w:rPr>
        <w:t>GB/T 4208</w:t>
      </w:r>
      <w:bookmarkEnd w:id="48"/>
      <w:r w:rsidRPr="00623722">
        <w:rPr>
          <w:rFonts w:ascii="Times New Roman" w:hint="eastAsia"/>
        </w:rPr>
        <w:t xml:space="preserve">  </w:t>
      </w:r>
      <w:r w:rsidRPr="00623722">
        <w:rPr>
          <w:rFonts w:ascii="Times New Roman" w:hint="eastAsia"/>
        </w:rPr>
        <w:t>外壳防护等级（</w:t>
      </w:r>
      <w:r w:rsidRPr="00623722">
        <w:rPr>
          <w:rFonts w:ascii="Times New Roman" w:hint="eastAsia"/>
        </w:rPr>
        <w:t>IP</w:t>
      </w:r>
      <w:r w:rsidRPr="00623722">
        <w:rPr>
          <w:rFonts w:ascii="Times New Roman" w:hint="eastAsia"/>
        </w:rPr>
        <w:t>代码）</w:t>
      </w:r>
    </w:p>
    <w:p w14:paraId="0043DAA2" w14:textId="77777777" w:rsidR="00243A53" w:rsidRPr="00623722" w:rsidRDefault="00243A53" w:rsidP="00243A53">
      <w:pPr>
        <w:pStyle w:val="affffb"/>
        <w:ind w:firstLine="420"/>
        <w:rPr>
          <w:rFonts w:ascii="Times New Roman"/>
        </w:rPr>
      </w:pPr>
      <w:r w:rsidRPr="00623722">
        <w:rPr>
          <w:rFonts w:ascii="Times New Roman" w:hint="eastAsia"/>
        </w:rPr>
        <w:t>GB/T 4219</w:t>
      </w:r>
      <w:r w:rsidRPr="00623722">
        <w:rPr>
          <w:rFonts w:ascii="Times New Roman" w:hint="eastAsia"/>
        </w:rPr>
        <w:t>（所有部分）</w:t>
      </w:r>
      <w:r w:rsidRPr="00623722">
        <w:rPr>
          <w:rFonts w:ascii="Times New Roman" w:hint="eastAsia"/>
        </w:rPr>
        <w:t xml:space="preserve">  </w:t>
      </w:r>
      <w:r w:rsidRPr="00623722">
        <w:rPr>
          <w:rFonts w:ascii="Times New Roman" w:hint="eastAsia"/>
        </w:rPr>
        <w:t>工业用硬聚氯乙烯（</w:t>
      </w:r>
      <w:r w:rsidRPr="00623722">
        <w:rPr>
          <w:rFonts w:ascii="Times New Roman" w:hint="eastAsia"/>
        </w:rPr>
        <w:t>PVC-U</w:t>
      </w:r>
      <w:r w:rsidRPr="00623722">
        <w:rPr>
          <w:rFonts w:ascii="Times New Roman" w:hint="eastAsia"/>
        </w:rPr>
        <w:t>）管道系统</w:t>
      </w:r>
    </w:p>
    <w:p w14:paraId="46272463" w14:textId="77777777" w:rsidR="00243A53" w:rsidRPr="00623722" w:rsidRDefault="00243A53" w:rsidP="00243A53">
      <w:pPr>
        <w:pStyle w:val="affffb"/>
        <w:ind w:firstLine="420"/>
        <w:rPr>
          <w:rFonts w:ascii="Times New Roman"/>
        </w:rPr>
      </w:pPr>
      <w:r w:rsidRPr="00623722">
        <w:rPr>
          <w:rFonts w:ascii="Times New Roman" w:hint="eastAsia"/>
        </w:rPr>
        <w:t>G</w:t>
      </w:r>
      <w:r w:rsidRPr="00623722">
        <w:rPr>
          <w:rFonts w:ascii="Times New Roman"/>
        </w:rPr>
        <w:t xml:space="preserve">B/T 4237  </w:t>
      </w:r>
      <w:r w:rsidRPr="00623722">
        <w:rPr>
          <w:rFonts w:ascii="Times New Roman" w:hint="eastAsia"/>
        </w:rPr>
        <w:t>不锈钢热轧钢板和钢带</w:t>
      </w:r>
    </w:p>
    <w:p w14:paraId="66ABB1E5" w14:textId="77777777" w:rsidR="00243A53" w:rsidRPr="00623722" w:rsidRDefault="00243A53" w:rsidP="00243A53">
      <w:pPr>
        <w:pStyle w:val="affffb"/>
        <w:ind w:firstLine="420"/>
        <w:rPr>
          <w:rFonts w:ascii="Times New Roman"/>
        </w:rPr>
      </w:pPr>
      <w:r w:rsidRPr="00623722">
        <w:rPr>
          <w:rFonts w:ascii="Times New Roman" w:hint="eastAsia"/>
        </w:rPr>
        <w:t xml:space="preserve">GB 7231  </w:t>
      </w:r>
      <w:r w:rsidRPr="00623722">
        <w:rPr>
          <w:rFonts w:ascii="Times New Roman" w:hint="eastAsia"/>
        </w:rPr>
        <w:t>工业管道的基本识别色、识别符号和安全标识</w:t>
      </w:r>
    </w:p>
    <w:p w14:paraId="63D494CD" w14:textId="77777777" w:rsidR="00243A53" w:rsidRPr="00623722" w:rsidRDefault="00243A53" w:rsidP="00243A53">
      <w:pPr>
        <w:pStyle w:val="affffb"/>
        <w:ind w:firstLine="420"/>
        <w:rPr>
          <w:rFonts w:ascii="Times New Roman"/>
        </w:rPr>
      </w:pPr>
      <w:r w:rsidRPr="00623722">
        <w:rPr>
          <w:rFonts w:ascii="Times New Roman"/>
        </w:rPr>
        <w:t xml:space="preserve">GB/T 7251.1  </w:t>
      </w:r>
      <w:r w:rsidRPr="00623722">
        <w:rPr>
          <w:rFonts w:ascii="Times New Roman" w:hint="eastAsia"/>
        </w:rPr>
        <w:t>低压成套开关设备和控制设备</w:t>
      </w:r>
      <w:r w:rsidRPr="00623722">
        <w:rPr>
          <w:rFonts w:ascii="Times New Roman" w:hint="eastAsia"/>
        </w:rPr>
        <w:t xml:space="preserve"> </w:t>
      </w:r>
      <w:r w:rsidR="002E0957">
        <w:rPr>
          <w:rFonts w:ascii="Times New Roman"/>
        </w:rPr>
        <w:t xml:space="preserve"> </w:t>
      </w:r>
      <w:r w:rsidRPr="00623722">
        <w:rPr>
          <w:rFonts w:ascii="Times New Roman" w:hint="eastAsia"/>
        </w:rPr>
        <w:t>第</w:t>
      </w:r>
      <w:r w:rsidRPr="00623722">
        <w:rPr>
          <w:rFonts w:ascii="Times New Roman" w:hint="eastAsia"/>
        </w:rPr>
        <w:t>1</w:t>
      </w:r>
      <w:r w:rsidRPr="00623722">
        <w:rPr>
          <w:rFonts w:ascii="Times New Roman" w:hint="eastAsia"/>
        </w:rPr>
        <w:t>部分：总则</w:t>
      </w:r>
    </w:p>
    <w:p w14:paraId="6D5D6AEA" w14:textId="77777777" w:rsidR="00243A53" w:rsidRPr="00623722" w:rsidRDefault="00243A53" w:rsidP="00243A53">
      <w:pPr>
        <w:pStyle w:val="affffb"/>
        <w:ind w:firstLine="420"/>
        <w:rPr>
          <w:rFonts w:ascii="Times New Roman"/>
        </w:rPr>
      </w:pPr>
      <w:bookmarkStart w:id="49" w:name="_Hlk110587617"/>
      <w:r w:rsidRPr="00623722">
        <w:rPr>
          <w:rFonts w:ascii="Times New Roman"/>
        </w:rPr>
        <w:t>GB/T 8237</w:t>
      </w:r>
      <w:r w:rsidRPr="00623722">
        <w:rPr>
          <w:rFonts w:ascii="Times New Roman" w:hint="eastAsia"/>
        </w:rPr>
        <w:t xml:space="preserve"> </w:t>
      </w:r>
      <w:r w:rsidRPr="00623722">
        <w:rPr>
          <w:rFonts w:ascii="Times New Roman"/>
        </w:rPr>
        <w:t xml:space="preserve"> </w:t>
      </w:r>
      <w:r w:rsidRPr="00623722">
        <w:rPr>
          <w:rFonts w:ascii="Times New Roman" w:hint="eastAsia"/>
        </w:rPr>
        <w:t>纤维增强塑料用液体不饱和聚酯树脂</w:t>
      </w:r>
    </w:p>
    <w:bookmarkEnd w:id="49"/>
    <w:p w14:paraId="33DB892C" w14:textId="77777777" w:rsidR="00243A53" w:rsidRPr="00623722" w:rsidRDefault="00243A53" w:rsidP="00243A53">
      <w:pPr>
        <w:pStyle w:val="affffb"/>
        <w:ind w:firstLine="420"/>
        <w:rPr>
          <w:rFonts w:ascii="Times New Roman"/>
        </w:rPr>
      </w:pPr>
      <w:r w:rsidRPr="00623722">
        <w:rPr>
          <w:rFonts w:ascii="Times New Roman" w:hint="eastAsia"/>
        </w:rPr>
        <w:t xml:space="preserve">GB/T 8259  </w:t>
      </w:r>
      <w:r w:rsidRPr="00623722">
        <w:rPr>
          <w:rFonts w:ascii="Times New Roman" w:hint="eastAsia"/>
        </w:rPr>
        <w:t>卡箍式柔性管接头</w:t>
      </w:r>
      <w:r w:rsidRPr="00623722">
        <w:rPr>
          <w:rFonts w:ascii="Times New Roman" w:hint="eastAsia"/>
        </w:rPr>
        <w:t xml:space="preserve"> </w:t>
      </w:r>
      <w:r w:rsidR="002E0957">
        <w:rPr>
          <w:rFonts w:ascii="Times New Roman"/>
        </w:rPr>
        <w:t xml:space="preserve"> </w:t>
      </w:r>
      <w:r w:rsidRPr="00623722">
        <w:rPr>
          <w:rFonts w:ascii="Times New Roman" w:hint="eastAsia"/>
        </w:rPr>
        <w:t>技术条件</w:t>
      </w:r>
    </w:p>
    <w:p w14:paraId="082A21B3" w14:textId="77777777" w:rsidR="00243A53" w:rsidRPr="00623722" w:rsidRDefault="00243A53" w:rsidP="00243A53">
      <w:pPr>
        <w:pStyle w:val="affffb"/>
        <w:ind w:firstLine="420"/>
        <w:rPr>
          <w:rFonts w:ascii="Times New Roman"/>
        </w:rPr>
      </w:pPr>
      <w:r w:rsidRPr="00623722">
        <w:rPr>
          <w:rFonts w:ascii="Times New Roman"/>
        </w:rPr>
        <w:t>GB/T 8923</w:t>
      </w:r>
      <w:r w:rsidRPr="00623722">
        <w:rPr>
          <w:rFonts w:ascii="Times New Roman" w:hint="eastAsia"/>
        </w:rPr>
        <w:t>.</w:t>
      </w:r>
      <w:r w:rsidRPr="00623722">
        <w:rPr>
          <w:rFonts w:ascii="Times New Roman"/>
        </w:rPr>
        <w:t xml:space="preserve">1  </w:t>
      </w:r>
      <w:r w:rsidRPr="00623722">
        <w:rPr>
          <w:rFonts w:ascii="Times New Roman" w:hint="eastAsia"/>
        </w:rPr>
        <w:t>涂覆涂料前钢材表面处理</w:t>
      </w:r>
      <w:r>
        <w:rPr>
          <w:rFonts w:ascii="Times New Roman" w:hint="eastAsia"/>
        </w:rPr>
        <w:t xml:space="preserve"> </w:t>
      </w:r>
      <w:r w:rsidR="002E0957">
        <w:rPr>
          <w:rFonts w:ascii="Times New Roman"/>
        </w:rPr>
        <w:t xml:space="preserve"> </w:t>
      </w:r>
      <w:r w:rsidRPr="00623722">
        <w:rPr>
          <w:rFonts w:ascii="Times New Roman" w:hint="eastAsia"/>
        </w:rPr>
        <w:t>表面清洁度的目视评定</w:t>
      </w:r>
      <w:r w:rsidRPr="00623722">
        <w:rPr>
          <w:rFonts w:ascii="Times New Roman" w:hint="eastAsia"/>
        </w:rPr>
        <w:t xml:space="preserve"> </w:t>
      </w:r>
      <w:r w:rsidR="002E0957">
        <w:rPr>
          <w:rFonts w:ascii="Times New Roman"/>
        </w:rPr>
        <w:t xml:space="preserve"> </w:t>
      </w:r>
      <w:r w:rsidRPr="00623722">
        <w:rPr>
          <w:rFonts w:ascii="Times New Roman" w:hint="eastAsia"/>
        </w:rPr>
        <w:t>第</w:t>
      </w:r>
      <w:r w:rsidRPr="00623722">
        <w:rPr>
          <w:rFonts w:ascii="Times New Roman" w:hint="eastAsia"/>
        </w:rPr>
        <w:t>1</w:t>
      </w:r>
      <w:r w:rsidRPr="00623722">
        <w:rPr>
          <w:rFonts w:ascii="Times New Roman" w:hint="eastAsia"/>
        </w:rPr>
        <w:t>部分：未涂覆过的钢材表面和全面清除原有涂层后的钢材表面的锈蚀等级和处理等级</w:t>
      </w:r>
    </w:p>
    <w:p w14:paraId="535B72CB" w14:textId="77777777" w:rsidR="00243A53" w:rsidRPr="00623722" w:rsidRDefault="00243A53" w:rsidP="00243A53">
      <w:pPr>
        <w:pStyle w:val="affffb"/>
        <w:ind w:firstLine="420"/>
        <w:rPr>
          <w:rFonts w:ascii="Times New Roman"/>
        </w:rPr>
      </w:pPr>
      <w:r w:rsidRPr="00623722">
        <w:rPr>
          <w:rFonts w:ascii="Times New Roman" w:hint="eastAsia"/>
        </w:rPr>
        <w:t>GB/T 9124</w:t>
      </w:r>
      <w:r w:rsidRPr="00623722">
        <w:rPr>
          <w:rFonts w:ascii="Times New Roman" w:hint="eastAsia"/>
        </w:rPr>
        <w:t>（所有部分）</w:t>
      </w:r>
      <w:r w:rsidRPr="00623722">
        <w:rPr>
          <w:rFonts w:ascii="Times New Roman" w:hint="eastAsia"/>
        </w:rPr>
        <w:t xml:space="preserve">  </w:t>
      </w:r>
      <w:r w:rsidRPr="00623722">
        <w:rPr>
          <w:rFonts w:ascii="Times New Roman" w:hint="eastAsia"/>
        </w:rPr>
        <w:t>钢制管法兰</w:t>
      </w:r>
    </w:p>
    <w:p w14:paraId="764FBA5F" w14:textId="77777777" w:rsidR="00243A53" w:rsidRDefault="00243A53" w:rsidP="00243A53">
      <w:pPr>
        <w:pStyle w:val="affffb"/>
        <w:ind w:firstLine="420"/>
        <w:rPr>
          <w:rFonts w:ascii="Times New Roman"/>
        </w:rPr>
      </w:pPr>
      <w:r w:rsidRPr="00623722">
        <w:rPr>
          <w:rFonts w:ascii="Times New Roman"/>
        </w:rPr>
        <w:t xml:space="preserve">GB/T 11115  </w:t>
      </w:r>
      <w:r w:rsidRPr="00623722">
        <w:rPr>
          <w:rFonts w:ascii="Times New Roman" w:hint="eastAsia"/>
        </w:rPr>
        <w:t>聚乙烯（</w:t>
      </w:r>
      <w:r w:rsidRPr="00623722">
        <w:rPr>
          <w:rFonts w:ascii="Times New Roman" w:hint="eastAsia"/>
        </w:rPr>
        <w:t>PE</w:t>
      </w:r>
      <w:r w:rsidRPr="00623722">
        <w:rPr>
          <w:rFonts w:ascii="Times New Roman" w:hint="eastAsia"/>
        </w:rPr>
        <w:t>）树脂</w:t>
      </w:r>
    </w:p>
    <w:p w14:paraId="6BADCC8A" w14:textId="77777777" w:rsidR="00243A53" w:rsidRPr="00623722" w:rsidRDefault="00243A53" w:rsidP="00243A53">
      <w:pPr>
        <w:pStyle w:val="affffb"/>
        <w:ind w:firstLine="420"/>
        <w:rPr>
          <w:rFonts w:ascii="Times New Roman"/>
        </w:rPr>
      </w:pPr>
      <w:r w:rsidRPr="00623722">
        <w:rPr>
          <w:rFonts w:ascii="Times New Roman"/>
        </w:rPr>
        <w:t xml:space="preserve">GB 12348  </w:t>
      </w:r>
      <w:r w:rsidRPr="00623722">
        <w:rPr>
          <w:rFonts w:ascii="Times New Roman" w:hint="eastAsia"/>
        </w:rPr>
        <w:t>工业企业厂界环境噪声排放标准</w:t>
      </w:r>
    </w:p>
    <w:p w14:paraId="058CB80E" w14:textId="77777777" w:rsidR="00243A53" w:rsidRPr="00623722" w:rsidRDefault="00243A53" w:rsidP="00243A53">
      <w:pPr>
        <w:pStyle w:val="affffb"/>
        <w:ind w:firstLine="420"/>
        <w:rPr>
          <w:rFonts w:ascii="Times New Roman"/>
        </w:rPr>
      </w:pPr>
      <w:r w:rsidRPr="00623722">
        <w:rPr>
          <w:rFonts w:ascii="Times New Roman" w:hint="eastAsia"/>
        </w:rPr>
        <w:t xml:space="preserve">GB/T 12459  </w:t>
      </w:r>
      <w:r w:rsidRPr="00623722">
        <w:rPr>
          <w:rFonts w:ascii="Times New Roman" w:hint="eastAsia"/>
        </w:rPr>
        <w:t>钢制对焊管件</w:t>
      </w:r>
      <w:r w:rsidR="002E0957">
        <w:rPr>
          <w:rFonts w:ascii="Times New Roman" w:hint="eastAsia"/>
        </w:rPr>
        <w:t xml:space="preserve"> </w:t>
      </w:r>
      <w:r w:rsidRPr="00623722">
        <w:rPr>
          <w:rFonts w:ascii="Times New Roman" w:hint="eastAsia"/>
        </w:rPr>
        <w:t xml:space="preserve"> </w:t>
      </w:r>
      <w:r w:rsidRPr="00623722">
        <w:rPr>
          <w:rFonts w:ascii="Times New Roman" w:hint="eastAsia"/>
        </w:rPr>
        <w:t>类型与参数</w:t>
      </w:r>
    </w:p>
    <w:p w14:paraId="027DB68C" w14:textId="77777777" w:rsidR="00243A53" w:rsidRPr="00623722" w:rsidRDefault="00243A53" w:rsidP="00243A53">
      <w:pPr>
        <w:pStyle w:val="affffb"/>
        <w:ind w:firstLine="420"/>
        <w:rPr>
          <w:rFonts w:ascii="Times New Roman"/>
        </w:rPr>
      </w:pPr>
      <w:r w:rsidRPr="00623722">
        <w:rPr>
          <w:rFonts w:ascii="Times New Roman" w:hint="eastAsia"/>
        </w:rPr>
        <w:t xml:space="preserve">GB/T 12771  </w:t>
      </w:r>
      <w:r w:rsidRPr="00623722">
        <w:rPr>
          <w:rFonts w:ascii="Times New Roman" w:hint="eastAsia"/>
        </w:rPr>
        <w:t>流体输送用不锈钢焊接钢管</w:t>
      </w:r>
    </w:p>
    <w:p w14:paraId="2BD0DAF3" w14:textId="77777777" w:rsidR="00243A53" w:rsidRPr="00623722" w:rsidRDefault="00243A53" w:rsidP="00243A53">
      <w:pPr>
        <w:pStyle w:val="affffb"/>
        <w:ind w:firstLine="420"/>
        <w:rPr>
          <w:rFonts w:ascii="Times New Roman"/>
        </w:rPr>
      </w:pPr>
      <w:r w:rsidRPr="00623722">
        <w:rPr>
          <w:rFonts w:ascii="Times New Roman" w:hint="eastAsia"/>
        </w:rPr>
        <w:t xml:space="preserve">GB/T 18369  </w:t>
      </w:r>
      <w:r w:rsidRPr="00623722">
        <w:rPr>
          <w:rFonts w:ascii="Times New Roman" w:hint="eastAsia"/>
        </w:rPr>
        <w:t>玻璃纤维无捻粗纱</w:t>
      </w:r>
    </w:p>
    <w:p w14:paraId="066C57B4" w14:textId="77777777" w:rsidR="00243A53" w:rsidRPr="00623722" w:rsidRDefault="00243A53" w:rsidP="00243A53">
      <w:pPr>
        <w:pStyle w:val="affffb"/>
        <w:ind w:firstLine="420"/>
        <w:rPr>
          <w:rFonts w:ascii="Times New Roman"/>
        </w:rPr>
      </w:pPr>
      <w:r w:rsidRPr="00623722">
        <w:rPr>
          <w:rFonts w:ascii="Times New Roman" w:hint="eastAsia"/>
        </w:rPr>
        <w:t xml:space="preserve">GB/T 18370  </w:t>
      </w:r>
      <w:r w:rsidRPr="00623722">
        <w:rPr>
          <w:rFonts w:ascii="Times New Roman" w:hint="eastAsia"/>
        </w:rPr>
        <w:t>玻璃纤维无捻粗纱布</w:t>
      </w:r>
    </w:p>
    <w:p w14:paraId="056D3A15" w14:textId="77777777" w:rsidR="00243A53" w:rsidRPr="00623722" w:rsidRDefault="00243A53" w:rsidP="00243A53">
      <w:pPr>
        <w:pStyle w:val="affffb"/>
        <w:ind w:firstLine="420"/>
        <w:rPr>
          <w:rFonts w:ascii="Times New Roman"/>
        </w:rPr>
      </w:pPr>
      <w:r w:rsidRPr="00623722">
        <w:rPr>
          <w:rFonts w:ascii="Times New Roman" w:hint="eastAsia"/>
        </w:rPr>
        <w:t>G</w:t>
      </w:r>
      <w:r w:rsidRPr="00623722">
        <w:rPr>
          <w:rFonts w:ascii="Times New Roman"/>
        </w:rPr>
        <w:t xml:space="preserve">B 18613  </w:t>
      </w:r>
      <w:r w:rsidRPr="00623722">
        <w:rPr>
          <w:rFonts w:ascii="Times New Roman" w:hint="eastAsia"/>
        </w:rPr>
        <w:t>电动机能效限定值及能效等级</w:t>
      </w:r>
    </w:p>
    <w:p w14:paraId="4A59F91E" w14:textId="77777777" w:rsidR="00243A53" w:rsidRPr="00623722" w:rsidRDefault="00243A53" w:rsidP="00243A53">
      <w:pPr>
        <w:pStyle w:val="affffb"/>
        <w:ind w:firstLine="420"/>
        <w:rPr>
          <w:rFonts w:ascii="Times New Roman"/>
        </w:rPr>
      </w:pPr>
      <w:r w:rsidRPr="00623722">
        <w:rPr>
          <w:rFonts w:ascii="Times New Roman" w:hint="eastAsia"/>
        </w:rPr>
        <w:t xml:space="preserve">GB 19517  </w:t>
      </w:r>
      <w:r w:rsidRPr="00623722">
        <w:rPr>
          <w:rFonts w:ascii="Times New Roman" w:hint="eastAsia"/>
        </w:rPr>
        <w:t>国家电气设备安全技术规范</w:t>
      </w:r>
    </w:p>
    <w:p w14:paraId="78B6C44B" w14:textId="77777777" w:rsidR="00243A53" w:rsidRPr="00623722" w:rsidRDefault="00243A53" w:rsidP="00243A53">
      <w:pPr>
        <w:pStyle w:val="affffb"/>
        <w:ind w:firstLine="420"/>
        <w:rPr>
          <w:rFonts w:ascii="Times New Roman"/>
        </w:rPr>
      </w:pPr>
      <w:r w:rsidRPr="00623722">
        <w:rPr>
          <w:rFonts w:ascii="Times New Roman" w:hint="eastAsia"/>
        </w:rPr>
        <w:t>GB/T 20207</w:t>
      </w:r>
      <w:r w:rsidRPr="00623722">
        <w:rPr>
          <w:rFonts w:ascii="Times New Roman" w:hint="eastAsia"/>
        </w:rPr>
        <w:t>（所有部分）</w:t>
      </w:r>
      <w:r w:rsidRPr="00623722">
        <w:rPr>
          <w:rFonts w:ascii="Times New Roman" w:hint="eastAsia"/>
        </w:rPr>
        <w:t xml:space="preserve">  </w:t>
      </w:r>
      <w:r w:rsidRPr="00623722">
        <w:rPr>
          <w:rFonts w:ascii="Times New Roman" w:hint="eastAsia"/>
        </w:rPr>
        <w:t>丙烯腈</w:t>
      </w:r>
      <w:r w:rsidRPr="00623722">
        <w:rPr>
          <w:rFonts w:ascii="Times New Roman" w:hint="eastAsia"/>
        </w:rPr>
        <w:t>-</w:t>
      </w:r>
      <w:r w:rsidRPr="00623722">
        <w:rPr>
          <w:rFonts w:ascii="Times New Roman" w:hint="eastAsia"/>
        </w:rPr>
        <w:t>丁二烯</w:t>
      </w:r>
      <w:r w:rsidRPr="00623722">
        <w:rPr>
          <w:rFonts w:ascii="Times New Roman" w:hint="eastAsia"/>
        </w:rPr>
        <w:t>-</w:t>
      </w:r>
      <w:r w:rsidRPr="00623722">
        <w:rPr>
          <w:rFonts w:ascii="Times New Roman" w:hint="eastAsia"/>
        </w:rPr>
        <w:t>苯乙烯（</w:t>
      </w:r>
      <w:r w:rsidRPr="00623722">
        <w:rPr>
          <w:rFonts w:ascii="Times New Roman" w:hint="eastAsia"/>
        </w:rPr>
        <w:t>ABS</w:t>
      </w:r>
      <w:r w:rsidRPr="00623722">
        <w:rPr>
          <w:rFonts w:ascii="Times New Roman" w:hint="eastAsia"/>
        </w:rPr>
        <w:t>）压力管道系统</w:t>
      </w:r>
    </w:p>
    <w:p w14:paraId="16956DA1" w14:textId="77777777" w:rsidR="00243A53" w:rsidRPr="00623722" w:rsidRDefault="00243A53" w:rsidP="00243A53">
      <w:pPr>
        <w:pStyle w:val="affffb"/>
        <w:ind w:firstLine="420"/>
        <w:rPr>
          <w:rFonts w:ascii="Times New Roman"/>
        </w:rPr>
      </w:pPr>
      <w:r w:rsidRPr="00623722">
        <w:rPr>
          <w:rFonts w:ascii="Times New Roman" w:hint="eastAsia"/>
        </w:rPr>
        <w:t xml:space="preserve">GB/T 28742  </w:t>
      </w:r>
      <w:r w:rsidRPr="00623722">
        <w:rPr>
          <w:rFonts w:ascii="Times New Roman" w:hint="eastAsia"/>
        </w:rPr>
        <w:t>污水处理设备安全技术规范</w:t>
      </w:r>
    </w:p>
    <w:p w14:paraId="7D9B810B" w14:textId="77777777" w:rsidR="00243A53" w:rsidRPr="00623722" w:rsidRDefault="00243A53" w:rsidP="00243A53">
      <w:pPr>
        <w:pStyle w:val="affffb"/>
        <w:tabs>
          <w:tab w:val="right" w:pos="9354"/>
        </w:tabs>
        <w:ind w:firstLine="420"/>
        <w:rPr>
          <w:rFonts w:ascii="Times New Roman"/>
        </w:rPr>
      </w:pPr>
      <w:r w:rsidRPr="00623722">
        <w:rPr>
          <w:rFonts w:ascii="Times New Roman"/>
        </w:rPr>
        <w:t xml:space="preserve">GB/T 28799.2  </w:t>
      </w:r>
      <w:r w:rsidRPr="00623722">
        <w:rPr>
          <w:rFonts w:ascii="Times New Roman" w:hint="eastAsia"/>
        </w:rPr>
        <w:t>冷热水用耐热聚乙烯（</w:t>
      </w:r>
      <w:r w:rsidRPr="00623722">
        <w:rPr>
          <w:rFonts w:ascii="Times New Roman" w:hint="eastAsia"/>
        </w:rPr>
        <w:t>PE-RT</w:t>
      </w:r>
      <w:r w:rsidRPr="00623722">
        <w:rPr>
          <w:rFonts w:ascii="Times New Roman" w:hint="eastAsia"/>
        </w:rPr>
        <w:t>）管道系统</w:t>
      </w:r>
      <w:r w:rsidR="002E0957">
        <w:rPr>
          <w:rFonts w:ascii="Times New Roman" w:hint="eastAsia"/>
        </w:rPr>
        <w:t xml:space="preserve"> </w:t>
      </w:r>
      <w:r w:rsidRPr="00623722">
        <w:rPr>
          <w:rFonts w:ascii="Times New Roman" w:hint="eastAsia"/>
        </w:rPr>
        <w:t xml:space="preserve"> </w:t>
      </w:r>
      <w:r w:rsidRPr="00623722">
        <w:rPr>
          <w:rFonts w:ascii="Times New Roman" w:hint="eastAsia"/>
        </w:rPr>
        <w:t>第</w:t>
      </w:r>
      <w:r w:rsidRPr="00623722">
        <w:rPr>
          <w:rFonts w:ascii="Times New Roman" w:hint="eastAsia"/>
        </w:rPr>
        <w:t>2</w:t>
      </w:r>
      <w:r w:rsidRPr="00623722">
        <w:rPr>
          <w:rFonts w:ascii="Times New Roman" w:hint="eastAsia"/>
        </w:rPr>
        <w:t>部分：管材</w:t>
      </w:r>
      <w:r w:rsidRPr="00623722">
        <w:rPr>
          <w:rFonts w:ascii="Times New Roman"/>
        </w:rPr>
        <w:tab/>
      </w:r>
    </w:p>
    <w:p w14:paraId="51B26EBE" w14:textId="77777777" w:rsidR="00243A53" w:rsidRPr="00623722" w:rsidRDefault="00243A53" w:rsidP="00243A53">
      <w:pPr>
        <w:pStyle w:val="affffb"/>
        <w:ind w:firstLine="420"/>
        <w:rPr>
          <w:rFonts w:ascii="Times New Roman"/>
        </w:rPr>
      </w:pPr>
      <w:r w:rsidRPr="00623722">
        <w:rPr>
          <w:rFonts w:ascii="Times New Roman"/>
        </w:rPr>
        <w:t xml:space="preserve">GB/T 28799.3  </w:t>
      </w:r>
      <w:r w:rsidRPr="00623722">
        <w:rPr>
          <w:rFonts w:ascii="Times New Roman" w:hint="eastAsia"/>
        </w:rPr>
        <w:t>冷热水用耐热聚乙烯（</w:t>
      </w:r>
      <w:r w:rsidRPr="00623722">
        <w:rPr>
          <w:rFonts w:ascii="Times New Roman" w:hint="eastAsia"/>
        </w:rPr>
        <w:t>PE-RT</w:t>
      </w:r>
      <w:r w:rsidRPr="00623722">
        <w:rPr>
          <w:rFonts w:ascii="Times New Roman" w:hint="eastAsia"/>
        </w:rPr>
        <w:t>）管道系统</w:t>
      </w:r>
      <w:r w:rsidRPr="00623722">
        <w:rPr>
          <w:rFonts w:ascii="Times New Roman" w:hint="eastAsia"/>
        </w:rPr>
        <w:t xml:space="preserve"> </w:t>
      </w:r>
      <w:r w:rsidR="002E0957">
        <w:rPr>
          <w:rFonts w:ascii="Times New Roman"/>
        </w:rPr>
        <w:t xml:space="preserve"> </w:t>
      </w:r>
      <w:r w:rsidRPr="00623722">
        <w:rPr>
          <w:rFonts w:ascii="Times New Roman" w:hint="eastAsia"/>
        </w:rPr>
        <w:t>第</w:t>
      </w:r>
      <w:r w:rsidRPr="00623722">
        <w:rPr>
          <w:rFonts w:ascii="Times New Roman" w:hint="eastAsia"/>
        </w:rPr>
        <w:t>3</w:t>
      </w:r>
      <w:r w:rsidRPr="00623722">
        <w:rPr>
          <w:rFonts w:ascii="Times New Roman" w:hint="eastAsia"/>
        </w:rPr>
        <w:t>部分：管件</w:t>
      </w:r>
    </w:p>
    <w:p w14:paraId="454F50A8" w14:textId="77777777" w:rsidR="00243A53" w:rsidRPr="00C276AE" w:rsidRDefault="00243A53" w:rsidP="00243A53">
      <w:pPr>
        <w:pStyle w:val="affffb"/>
        <w:ind w:firstLine="420"/>
        <w:rPr>
          <w:rFonts w:ascii="Times New Roman"/>
        </w:rPr>
      </w:pPr>
      <w:r w:rsidRPr="00C276AE">
        <w:rPr>
          <w:rFonts w:ascii="Times New Roman" w:hint="eastAsia"/>
        </w:rPr>
        <w:lastRenderedPageBreak/>
        <w:t>G</w:t>
      </w:r>
      <w:r w:rsidRPr="00C276AE">
        <w:rPr>
          <w:rFonts w:ascii="Times New Roman"/>
        </w:rPr>
        <w:t xml:space="preserve">B/T 28897  </w:t>
      </w:r>
      <w:r w:rsidRPr="00C276AE">
        <w:rPr>
          <w:rFonts w:ascii="Times New Roman" w:hint="eastAsia"/>
        </w:rPr>
        <w:t>流体输送用钢塑复合管及管件</w:t>
      </w:r>
    </w:p>
    <w:p w14:paraId="0ED60A83" w14:textId="77777777" w:rsidR="00243A53" w:rsidRPr="00C276AE" w:rsidRDefault="00243A53" w:rsidP="00243A53">
      <w:pPr>
        <w:pStyle w:val="affffb"/>
        <w:ind w:firstLine="420"/>
        <w:rPr>
          <w:rFonts w:ascii="Times New Roman"/>
        </w:rPr>
      </w:pPr>
      <w:r w:rsidRPr="00C276AE">
        <w:rPr>
          <w:rFonts w:ascii="Times New Roman" w:hint="eastAsia"/>
        </w:rPr>
        <w:t xml:space="preserve">GB 50014  </w:t>
      </w:r>
      <w:r w:rsidRPr="00C276AE">
        <w:rPr>
          <w:rFonts w:ascii="Times New Roman" w:hint="eastAsia"/>
        </w:rPr>
        <w:t>室外排水设计标准</w:t>
      </w:r>
    </w:p>
    <w:p w14:paraId="445DF006" w14:textId="77777777" w:rsidR="00243A53" w:rsidRPr="00C276AE" w:rsidRDefault="00243A53" w:rsidP="00243A53">
      <w:pPr>
        <w:pStyle w:val="affffb"/>
        <w:ind w:firstLine="420"/>
        <w:rPr>
          <w:rFonts w:ascii="Times New Roman"/>
        </w:rPr>
      </w:pPr>
      <w:r w:rsidRPr="00C276AE">
        <w:rPr>
          <w:rFonts w:ascii="Times New Roman" w:hint="eastAsia"/>
        </w:rPr>
        <w:t xml:space="preserve">GB 50032  </w:t>
      </w:r>
      <w:r w:rsidRPr="00C276AE">
        <w:rPr>
          <w:rFonts w:ascii="Times New Roman" w:hint="eastAsia"/>
        </w:rPr>
        <w:t>室外给水排水和燃气热力工程抗震设计规范</w:t>
      </w:r>
    </w:p>
    <w:p w14:paraId="62CDE501" w14:textId="77777777" w:rsidR="00243A53" w:rsidRPr="00C276AE" w:rsidRDefault="00243A53" w:rsidP="00C276AE">
      <w:pPr>
        <w:pStyle w:val="affffb"/>
        <w:ind w:firstLine="420"/>
        <w:rPr>
          <w:rFonts w:ascii="Times New Roman"/>
        </w:rPr>
      </w:pPr>
      <w:r w:rsidRPr="00C276AE">
        <w:rPr>
          <w:rFonts w:ascii="Times New Roman"/>
        </w:rPr>
        <w:t xml:space="preserve">GB 50661  </w:t>
      </w:r>
      <w:r w:rsidRPr="00C276AE">
        <w:rPr>
          <w:rFonts w:ascii="Times New Roman" w:hint="eastAsia"/>
        </w:rPr>
        <w:t>钢结构焊接规范</w:t>
      </w:r>
      <w:bookmarkStart w:id="50" w:name="_Hlk110587640"/>
    </w:p>
    <w:bookmarkEnd w:id="50"/>
    <w:p w14:paraId="0FD73481" w14:textId="77777777" w:rsidR="00243A53" w:rsidRPr="00C276AE" w:rsidRDefault="00243A53" w:rsidP="00243A53">
      <w:pPr>
        <w:pStyle w:val="affffb"/>
        <w:ind w:firstLine="420"/>
        <w:rPr>
          <w:rFonts w:ascii="Times New Roman"/>
        </w:rPr>
      </w:pPr>
      <w:r w:rsidRPr="00C276AE">
        <w:rPr>
          <w:rFonts w:ascii="Times New Roman"/>
        </w:rPr>
        <w:t xml:space="preserve">GB 55002  </w:t>
      </w:r>
      <w:r w:rsidRPr="00C276AE">
        <w:rPr>
          <w:rFonts w:ascii="Times New Roman" w:hint="eastAsia"/>
        </w:rPr>
        <w:t>建筑与市政工程抗震通用规范</w:t>
      </w:r>
    </w:p>
    <w:p w14:paraId="4E05E3DF" w14:textId="77777777" w:rsidR="00865623" w:rsidRPr="00C276AE" w:rsidRDefault="00865623" w:rsidP="00243A53">
      <w:pPr>
        <w:pStyle w:val="affffb"/>
        <w:ind w:firstLine="420"/>
        <w:rPr>
          <w:rFonts w:ascii="Times New Roman"/>
        </w:rPr>
      </w:pPr>
      <w:r w:rsidRPr="00C276AE">
        <w:rPr>
          <w:rFonts w:ascii="Times New Roman" w:hint="eastAsia"/>
        </w:rPr>
        <w:t xml:space="preserve">GB 55003  </w:t>
      </w:r>
      <w:r w:rsidRPr="00C276AE">
        <w:rPr>
          <w:rFonts w:ascii="Times New Roman" w:hint="eastAsia"/>
        </w:rPr>
        <w:t>建筑与市政地基基础通用规范</w:t>
      </w:r>
    </w:p>
    <w:p w14:paraId="5303C5E4" w14:textId="77777777" w:rsidR="007E68ED" w:rsidRPr="00C276AE" w:rsidRDefault="007E68ED" w:rsidP="00243A53">
      <w:pPr>
        <w:pStyle w:val="affffb"/>
        <w:ind w:firstLine="420"/>
        <w:rPr>
          <w:rFonts w:ascii="Times New Roman"/>
        </w:rPr>
      </w:pPr>
      <w:r w:rsidRPr="00C276AE">
        <w:rPr>
          <w:rFonts w:ascii="Times New Roman" w:hint="eastAsia"/>
        </w:rPr>
        <w:t>G</w:t>
      </w:r>
      <w:r w:rsidRPr="00C276AE">
        <w:rPr>
          <w:rFonts w:ascii="Times New Roman"/>
        </w:rPr>
        <w:t xml:space="preserve">B 55006  </w:t>
      </w:r>
      <w:r w:rsidRPr="00C276AE">
        <w:rPr>
          <w:rFonts w:ascii="Times New Roman" w:hint="eastAsia"/>
        </w:rPr>
        <w:t>钢结构通用规范</w:t>
      </w:r>
    </w:p>
    <w:p w14:paraId="52CB9A89" w14:textId="77777777" w:rsidR="00243A53" w:rsidRPr="00C276AE" w:rsidRDefault="00243A53" w:rsidP="00243A53">
      <w:pPr>
        <w:pStyle w:val="affffb"/>
        <w:ind w:firstLine="420"/>
        <w:rPr>
          <w:rFonts w:ascii="Times New Roman"/>
        </w:rPr>
      </w:pPr>
      <w:r w:rsidRPr="00C276AE">
        <w:rPr>
          <w:rFonts w:ascii="Times New Roman" w:hint="eastAsia"/>
        </w:rPr>
        <w:t>H</w:t>
      </w:r>
      <w:r w:rsidRPr="00C276AE">
        <w:rPr>
          <w:rFonts w:ascii="Times New Roman"/>
        </w:rPr>
        <w:t xml:space="preserve">J 2009  </w:t>
      </w:r>
      <w:r w:rsidRPr="00C276AE">
        <w:rPr>
          <w:rFonts w:ascii="Times New Roman" w:hint="eastAsia"/>
        </w:rPr>
        <w:t>生物接触氧化法污水处理工程技术规范</w:t>
      </w:r>
    </w:p>
    <w:p w14:paraId="67F46A62" w14:textId="77777777" w:rsidR="00243A53" w:rsidRPr="00C276AE" w:rsidRDefault="00243A53" w:rsidP="00243A53">
      <w:pPr>
        <w:pStyle w:val="affffb"/>
        <w:ind w:firstLine="420"/>
        <w:rPr>
          <w:rFonts w:ascii="Times New Roman"/>
        </w:rPr>
      </w:pPr>
      <w:r w:rsidRPr="00C276AE">
        <w:rPr>
          <w:rFonts w:ascii="Times New Roman" w:hint="eastAsia"/>
        </w:rPr>
        <w:t>H</w:t>
      </w:r>
      <w:r w:rsidRPr="00C276AE">
        <w:rPr>
          <w:rFonts w:ascii="Times New Roman"/>
        </w:rPr>
        <w:t xml:space="preserve">J 2010  </w:t>
      </w:r>
      <w:r w:rsidRPr="00C276AE">
        <w:rPr>
          <w:rFonts w:ascii="Times New Roman" w:hint="eastAsia"/>
        </w:rPr>
        <w:t>膜生物法污水处理工程技术规范</w:t>
      </w:r>
    </w:p>
    <w:p w14:paraId="26A23208" w14:textId="77777777" w:rsidR="00243A53" w:rsidRPr="00C276AE" w:rsidRDefault="00243A53" w:rsidP="00243A53">
      <w:pPr>
        <w:pStyle w:val="affffb"/>
        <w:ind w:firstLine="420"/>
        <w:rPr>
          <w:rFonts w:ascii="Times New Roman"/>
        </w:rPr>
      </w:pPr>
      <w:r w:rsidRPr="00C276AE">
        <w:rPr>
          <w:rFonts w:ascii="Times New Roman" w:hint="eastAsia"/>
        </w:rPr>
        <w:t>JB/T</w:t>
      </w:r>
      <w:r w:rsidRPr="00C276AE">
        <w:rPr>
          <w:rFonts w:ascii="Times New Roman"/>
        </w:rPr>
        <w:t xml:space="preserve"> 14103  </w:t>
      </w:r>
      <w:r w:rsidRPr="00C276AE">
        <w:rPr>
          <w:rFonts w:ascii="Times New Roman" w:hint="eastAsia"/>
        </w:rPr>
        <w:t>一体化生活污水处理设备</w:t>
      </w:r>
    </w:p>
    <w:p w14:paraId="37661D1F" w14:textId="77777777" w:rsidR="00243A53" w:rsidRPr="00C276AE" w:rsidRDefault="00243A53" w:rsidP="00243A53">
      <w:pPr>
        <w:pStyle w:val="affffb"/>
        <w:ind w:firstLine="420"/>
        <w:rPr>
          <w:rFonts w:ascii="Times New Roman"/>
        </w:rPr>
      </w:pPr>
      <w:r w:rsidRPr="00C276AE">
        <w:rPr>
          <w:rFonts w:ascii="Times New Roman" w:hint="eastAsia"/>
        </w:rPr>
        <w:t xml:space="preserve">JGJ 476  </w:t>
      </w:r>
      <w:r w:rsidRPr="00C276AE">
        <w:rPr>
          <w:rFonts w:ascii="Times New Roman" w:hint="eastAsia"/>
        </w:rPr>
        <w:t>建筑工程抗浮技术标准</w:t>
      </w:r>
    </w:p>
    <w:p w14:paraId="6377FB49" w14:textId="77777777" w:rsidR="00243A53" w:rsidRPr="00C276AE" w:rsidRDefault="00243A53" w:rsidP="00243A53">
      <w:pPr>
        <w:pStyle w:val="affffb"/>
        <w:ind w:firstLine="420"/>
        <w:rPr>
          <w:rFonts w:ascii="Times New Roman"/>
        </w:rPr>
      </w:pPr>
      <w:bookmarkStart w:id="51" w:name="_Hlk157502106"/>
      <w:r w:rsidRPr="00C276AE">
        <w:rPr>
          <w:rFonts w:ascii="Times New Roman"/>
        </w:rPr>
        <w:t>NB/T 10790</w:t>
      </w:r>
      <w:bookmarkEnd w:id="51"/>
      <w:r w:rsidRPr="00C276AE">
        <w:rPr>
          <w:rFonts w:ascii="Times New Roman"/>
        </w:rPr>
        <w:t xml:space="preserve">  </w:t>
      </w:r>
      <w:r w:rsidRPr="00C276AE">
        <w:rPr>
          <w:rFonts w:ascii="Times New Roman" w:hint="eastAsia"/>
        </w:rPr>
        <w:t>水处理设备</w:t>
      </w:r>
      <w:r w:rsidRPr="00C276AE">
        <w:rPr>
          <w:rFonts w:ascii="Times New Roman" w:hint="eastAsia"/>
        </w:rPr>
        <w:t xml:space="preserve"> </w:t>
      </w:r>
      <w:r w:rsidR="002E0957">
        <w:rPr>
          <w:rFonts w:ascii="Times New Roman"/>
        </w:rPr>
        <w:t xml:space="preserve"> </w:t>
      </w:r>
      <w:r w:rsidRPr="00C276AE">
        <w:rPr>
          <w:rFonts w:ascii="Times New Roman" w:hint="eastAsia"/>
        </w:rPr>
        <w:t>技术条件</w:t>
      </w:r>
    </w:p>
    <w:p w14:paraId="0CF0153C" w14:textId="77777777" w:rsidR="00243A53" w:rsidRPr="00623722" w:rsidRDefault="00243A53" w:rsidP="00243A53">
      <w:pPr>
        <w:pStyle w:val="affffb"/>
        <w:ind w:firstLine="420"/>
        <w:rPr>
          <w:rFonts w:ascii="Times New Roman"/>
        </w:rPr>
      </w:pPr>
      <w:r w:rsidRPr="00C276AE">
        <w:rPr>
          <w:rFonts w:ascii="Times New Roman"/>
        </w:rPr>
        <w:t xml:space="preserve">SJ 20893  </w:t>
      </w:r>
      <w:r w:rsidRPr="00C276AE">
        <w:rPr>
          <w:rFonts w:ascii="Times New Roman" w:hint="eastAsia"/>
        </w:rPr>
        <w:t>不锈钢酸洗与钝化规范</w:t>
      </w:r>
    </w:p>
    <w:p w14:paraId="716B5FFB" w14:textId="77777777" w:rsidR="00AA6EC9" w:rsidRPr="00243A53" w:rsidRDefault="00243A53" w:rsidP="00243A53">
      <w:pPr>
        <w:pStyle w:val="affffb"/>
        <w:ind w:firstLine="420"/>
        <w:rPr>
          <w:rFonts w:ascii="Times New Roman"/>
        </w:rPr>
      </w:pPr>
      <w:r w:rsidRPr="00623722">
        <w:rPr>
          <w:rFonts w:ascii="Times New Roman" w:hint="eastAsia"/>
        </w:rPr>
        <w:t xml:space="preserve">DB32/T 3848  </w:t>
      </w:r>
      <w:r w:rsidRPr="00623722">
        <w:rPr>
          <w:rFonts w:ascii="Times New Roman" w:hint="eastAsia"/>
        </w:rPr>
        <w:t>有限空间作业安全操作规范</w:t>
      </w:r>
    </w:p>
    <w:p w14:paraId="3F4E216F" w14:textId="77777777" w:rsidR="00B265BC" w:rsidRPr="00E030F9" w:rsidRDefault="00FD59EB" w:rsidP="00FD59EB">
      <w:pPr>
        <w:pStyle w:val="affc"/>
        <w:spacing w:before="312" w:after="312"/>
      </w:pPr>
      <w:bookmarkStart w:id="52" w:name="_Toc97191425"/>
      <w:bookmarkStart w:id="53" w:name="_Toc161127214"/>
      <w:r>
        <w:rPr>
          <w:rFonts w:hint="eastAsia"/>
          <w:szCs w:val="21"/>
        </w:rPr>
        <w:t>术语和定义</w:t>
      </w:r>
      <w:bookmarkEnd w:id="52"/>
      <w:bookmarkEnd w:id="53"/>
    </w:p>
    <w:bookmarkStart w:id="54" w:name="_Toc26986532" w:displacedByCustomXml="next"/>
    <w:bookmarkEnd w:id="54" w:displacedByCustomXml="next"/>
    <w:sdt>
      <w:sdtPr>
        <w:id w:val="-1909835108"/>
        <w:placeholder>
          <w:docPart w:val="A759D18925474CA79269EF80A26F6E0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36585E7" w14:textId="77777777" w:rsidR="004B3E93" w:rsidRDefault="00243A53" w:rsidP="00EF63C2">
          <w:pPr>
            <w:pStyle w:val="affffb"/>
            <w:ind w:firstLine="420"/>
          </w:pPr>
          <w:r>
            <w:t>下列术语和定义适用于本文件。</w:t>
          </w:r>
        </w:p>
      </w:sdtContent>
    </w:sdt>
    <w:p w14:paraId="58CEBBF1" w14:textId="77777777" w:rsidR="002A1260" w:rsidRPr="00243A53" w:rsidRDefault="00243A53" w:rsidP="00243A53">
      <w:pPr>
        <w:pStyle w:val="afffffffffff5"/>
        <w:ind w:left="420" w:hangingChars="200" w:hanging="420"/>
        <w:rPr>
          <w:rFonts w:ascii="黑体" w:eastAsia="黑体" w:hAnsi="黑体"/>
        </w:rPr>
      </w:pPr>
      <w:r w:rsidRPr="00243A53">
        <w:rPr>
          <w:rFonts w:ascii="黑体" w:eastAsia="黑体" w:hAnsi="黑体"/>
        </w:rPr>
        <w:br/>
      </w:r>
      <w:r w:rsidRPr="00243A53">
        <w:rPr>
          <w:rFonts w:ascii="黑体" w:eastAsia="黑体" w:hAnsi="黑体" w:hint="eastAsia"/>
        </w:rPr>
        <w:t>一体化污水处理设备  integrated sewage treatment equipment</w:t>
      </w:r>
    </w:p>
    <w:p w14:paraId="0E0D0244" w14:textId="77777777" w:rsidR="001D212F" w:rsidRDefault="00243A53" w:rsidP="00E60C63">
      <w:pPr>
        <w:pStyle w:val="affffb"/>
        <w:ind w:firstLine="420"/>
      </w:pPr>
      <w:r w:rsidRPr="00243A53">
        <w:rPr>
          <w:rFonts w:hint="eastAsia"/>
        </w:rPr>
        <w:t>集污水处理主体工艺单元于一个或几个箱体的组合，用于污水处理的设备，以下简称“设备”。</w:t>
      </w:r>
    </w:p>
    <w:p w14:paraId="241CABE5" w14:textId="77777777" w:rsidR="00CD561D" w:rsidRDefault="00243A53" w:rsidP="00243A53">
      <w:pPr>
        <w:pStyle w:val="affc"/>
        <w:spacing w:before="312" w:after="312"/>
      </w:pPr>
      <w:bookmarkStart w:id="55" w:name="_Toc161127215"/>
      <w:bookmarkStart w:id="56" w:name="_Hlk158031585"/>
      <w:r>
        <w:rPr>
          <w:rFonts w:hint="eastAsia"/>
        </w:rPr>
        <w:t>设备主体</w:t>
      </w:r>
      <w:bookmarkEnd w:id="55"/>
    </w:p>
    <w:p w14:paraId="7AFB24B6" w14:textId="77777777" w:rsidR="00243A53" w:rsidRPr="00FC61FA" w:rsidRDefault="00243A53" w:rsidP="00FC61FA">
      <w:pPr>
        <w:pStyle w:val="affffffffe"/>
        <w:rPr>
          <w:rFonts w:ascii="Times New Roman"/>
        </w:rPr>
      </w:pPr>
      <w:bookmarkStart w:id="57" w:name="_Hlk158031199"/>
      <w:bookmarkStart w:id="58" w:name="_Hlk157424603"/>
      <w:r w:rsidRPr="00623722">
        <w:rPr>
          <w:rFonts w:hint="eastAsia"/>
        </w:rPr>
        <w:t>设备应包括污水处理系统、电气和自控系统等。</w:t>
      </w:r>
      <w:bookmarkStart w:id="59" w:name="_Hlk158033601"/>
      <w:r w:rsidRPr="00623722">
        <w:rPr>
          <w:rFonts w:hint="eastAsia"/>
        </w:rPr>
        <w:t>污水处理系统可根据进出水水质要求设置预处理单元、污泥处理单元、深度处理单元等配套设施；</w:t>
      </w:r>
      <w:r w:rsidRPr="00FC61FA">
        <w:rPr>
          <w:rFonts w:ascii="Times New Roman" w:hint="eastAsia"/>
        </w:rPr>
        <w:t>可根据环保要求增设臭气收集处理单元。</w:t>
      </w:r>
    </w:p>
    <w:bookmarkEnd w:id="56"/>
    <w:bookmarkEnd w:id="57"/>
    <w:bookmarkEnd w:id="59"/>
    <w:p w14:paraId="0FBC66FC" w14:textId="77777777" w:rsidR="00243A53" w:rsidRPr="00623722" w:rsidRDefault="00243A53" w:rsidP="00243A53">
      <w:pPr>
        <w:pStyle w:val="affffffffe"/>
      </w:pPr>
      <w:r w:rsidRPr="00623722">
        <w:rPr>
          <w:rFonts w:hint="eastAsia"/>
        </w:rPr>
        <w:t>设备箱体数量宜根据处理规模、处理工艺及生产、运输、安装等要求确定。</w:t>
      </w:r>
    </w:p>
    <w:p w14:paraId="49C7979B" w14:textId="77777777" w:rsidR="00243A53" w:rsidRPr="00623722" w:rsidRDefault="00243A53" w:rsidP="00243A53">
      <w:pPr>
        <w:pStyle w:val="affffffffe"/>
        <w:rPr>
          <w:rFonts w:ascii="Times New Roman"/>
        </w:rPr>
      </w:pPr>
      <w:r w:rsidRPr="00623722">
        <w:rPr>
          <w:rFonts w:hint="eastAsia"/>
        </w:rPr>
        <w:t>额定处理能</w:t>
      </w:r>
      <w:r w:rsidRPr="000942D1">
        <w:rPr>
          <w:rFonts w:hint="eastAsia"/>
        </w:rPr>
        <w:t>力为</w:t>
      </w:r>
      <w:r w:rsidRPr="000942D1">
        <w:rPr>
          <w:rFonts w:ascii="Times New Roman"/>
        </w:rPr>
        <w:t>200 m</w:t>
      </w:r>
      <w:r w:rsidRPr="000942D1">
        <w:rPr>
          <w:rFonts w:ascii="Times New Roman"/>
          <w:vertAlign w:val="superscript"/>
        </w:rPr>
        <w:t>3</w:t>
      </w:r>
      <w:r w:rsidRPr="000942D1">
        <w:rPr>
          <w:rFonts w:ascii="Times New Roman"/>
        </w:rPr>
        <w:t>/d</w:t>
      </w:r>
      <w:r w:rsidRPr="000942D1">
        <w:rPr>
          <w:rFonts w:ascii="Times New Roman" w:hint="eastAsia"/>
        </w:rPr>
        <w:t>及以下的设备宜采用单一箱体，额定处理能力为</w:t>
      </w:r>
      <w:r w:rsidRPr="000942D1">
        <w:rPr>
          <w:rFonts w:ascii="Times New Roman"/>
        </w:rPr>
        <w:t>200 m</w:t>
      </w:r>
      <w:r w:rsidRPr="000942D1">
        <w:rPr>
          <w:rFonts w:ascii="Times New Roman"/>
          <w:vertAlign w:val="superscript"/>
        </w:rPr>
        <w:t>3</w:t>
      </w:r>
      <w:r w:rsidRPr="000942D1">
        <w:rPr>
          <w:rFonts w:ascii="Times New Roman"/>
        </w:rPr>
        <w:t>/d</w:t>
      </w:r>
      <w:r w:rsidRPr="000942D1">
        <w:rPr>
          <w:rFonts w:ascii="Times New Roman" w:hint="eastAsia"/>
        </w:rPr>
        <w:t>以上的设备宜采用多个箱体组合。</w:t>
      </w:r>
    </w:p>
    <w:p w14:paraId="090FE8C8" w14:textId="77777777" w:rsidR="00243A53" w:rsidRPr="00623722" w:rsidRDefault="00243A53" w:rsidP="00243A53">
      <w:pPr>
        <w:pStyle w:val="affffffffe"/>
      </w:pPr>
      <w:r w:rsidRPr="00623722">
        <w:rPr>
          <w:rFonts w:hint="eastAsia"/>
        </w:rPr>
        <w:t>设备根据安装方式可分为地上式、半地埋式、地埋式设备。</w:t>
      </w:r>
    </w:p>
    <w:p w14:paraId="42620178" w14:textId="77777777" w:rsidR="00243A53" w:rsidRPr="00623722" w:rsidRDefault="00243A53" w:rsidP="00243A53">
      <w:pPr>
        <w:pStyle w:val="affffffffe"/>
        <w:rPr>
          <w:rFonts w:ascii="Times New Roman"/>
        </w:rPr>
      </w:pPr>
      <w:r w:rsidRPr="00623722">
        <w:rPr>
          <w:rFonts w:hint="eastAsia"/>
        </w:rPr>
        <w:t>设</w:t>
      </w:r>
      <w:r w:rsidRPr="00623722">
        <w:rPr>
          <w:rFonts w:ascii="Times New Roman" w:hint="eastAsia"/>
        </w:rPr>
        <w:t>备应设置应急溢流口、检修排空口、检修人孔和通气排风口。</w:t>
      </w:r>
    </w:p>
    <w:p w14:paraId="44DF3701" w14:textId="77777777" w:rsidR="00243A53" w:rsidRPr="00623722" w:rsidRDefault="00243A53" w:rsidP="00243A53">
      <w:pPr>
        <w:pStyle w:val="affffffffe"/>
        <w:rPr>
          <w:rFonts w:ascii="Times New Roman"/>
        </w:rPr>
      </w:pPr>
      <w:r w:rsidRPr="00623722">
        <w:rPr>
          <w:rFonts w:ascii="Times New Roman" w:hint="eastAsia"/>
        </w:rPr>
        <w:t>设备应设置吊装环（钩），其数量和强度应满足设备整体吊装要求。</w:t>
      </w:r>
    </w:p>
    <w:p w14:paraId="424DF61B" w14:textId="77777777" w:rsidR="00243A53" w:rsidRPr="00623722" w:rsidRDefault="00976D77" w:rsidP="00976D77">
      <w:pPr>
        <w:pStyle w:val="affffffffe"/>
      </w:pPr>
      <w:bookmarkStart w:id="60" w:name="_Hlk158032988"/>
      <w:proofErr w:type="gramStart"/>
      <w:r w:rsidRPr="00976D77">
        <w:rPr>
          <w:rFonts w:ascii="Times New Roman" w:hint="eastAsia"/>
        </w:rPr>
        <w:t>地上式</w:t>
      </w:r>
      <w:r w:rsidRPr="00623722">
        <w:rPr>
          <w:rFonts w:hint="eastAsia"/>
        </w:rPr>
        <w:t>设备</w:t>
      </w:r>
      <w:proofErr w:type="gramEnd"/>
      <w:r>
        <w:rPr>
          <w:rFonts w:ascii="Times New Roman" w:hint="eastAsia"/>
        </w:rPr>
        <w:t>和</w:t>
      </w:r>
      <w:r w:rsidRPr="00976D77">
        <w:rPr>
          <w:rFonts w:ascii="Times New Roman" w:hint="eastAsia"/>
        </w:rPr>
        <w:t>半地埋</w:t>
      </w:r>
      <w:proofErr w:type="gramStart"/>
      <w:r w:rsidRPr="00976D77">
        <w:rPr>
          <w:rFonts w:ascii="Times New Roman" w:hint="eastAsia"/>
        </w:rPr>
        <w:t>式</w:t>
      </w:r>
      <w:r w:rsidR="00243A53" w:rsidRPr="00623722">
        <w:rPr>
          <w:rFonts w:hint="eastAsia"/>
        </w:rPr>
        <w:t>设</w:t>
      </w:r>
      <w:proofErr w:type="gramEnd"/>
      <w:r w:rsidR="00243A53" w:rsidRPr="00623722">
        <w:rPr>
          <w:rFonts w:hint="eastAsia"/>
        </w:rPr>
        <w:t>备应设置固定钢梯、操作平台、防护栏杆，</w:t>
      </w:r>
      <w:r w:rsidR="00EC3FD6">
        <w:rPr>
          <w:rFonts w:hint="eastAsia"/>
        </w:rPr>
        <w:t>并</w:t>
      </w:r>
      <w:r w:rsidR="00243A53" w:rsidRPr="00623722">
        <w:rPr>
          <w:rFonts w:hint="eastAsia"/>
        </w:rPr>
        <w:t>符合</w:t>
      </w:r>
      <w:r w:rsidR="00243A53" w:rsidRPr="00647E96">
        <w:rPr>
          <w:rFonts w:ascii="Times New Roman"/>
        </w:rPr>
        <w:t>GB 4053</w:t>
      </w:r>
      <w:r w:rsidR="00243A53" w:rsidRPr="00623722">
        <w:rPr>
          <w:rFonts w:hint="eastAsia"/>
        </w:rPr>
        <w:t>的</w:t>
      </w:r>
      <w:r w:rsidR="00EC3FD6">
        <w:rPr>
          <w:rFonts w:hint="eastAsia"/>
        </w:rPr>
        <w:t>相关</w:t>
      </w:r>
      <w:r w:rsidR="00243A53" w:rsidRPr="00623722">
        <w:rPr>
          <w:rFonts w:hint="eastAsia"/>
        </w:rPr>
        <w:t>规定。</w:t>
      </w:r>
    </w:p>
    <w:p w14:paraId="43E7545B" w14:textId="77777777" w:rsidR="00CD561D" w:rsidRDefault="00243A53" w:rsidP="00243A53">
      <w:pPr>
        <w:pStyle w:val="affc"/>
        <w:spacing w:before="312" w:after="312"/>
      </w:pPr>
      <w:bookmarkStart w:id="61" w:name="_Toc161127216"/>
      <w:bookmarkEnd w:id="58"/>
      <w:bookmarkEnd w:id="60"/>
      <w:r>
        <w:rPr>
          <w:rFonts w:hint="eastAsia"/>
        </w:rPr>
        <w:t>技术要求</w:t>
      </w:r>
      <w:bookmarkEnd w:id="61"/>
    </w:p>
    <w:p w14:paraId="1C9C0C24" w14:textId="77777777" w:rsidR="00243A53" w:rsidRPr="00623722" w:rsidRDefault="00243A53" w:rsidP="00243A53">
      <w:pPr>
        <w:pStyle w:val="affd"/>
        <w:spacing w:before="156" w:after="156"/>
        <w:rPr>
          <w:rFonts w:ascii="Times New Roman"/>
        </w:rPr>
      </w:pPr>
      <w:bookmarkStart w:id="62" w:name="_Toc111451513"/>
      <w:bookmarkStart w:id="63" w:name="_Toc114841059"/>
      <w:bookmarkStart w:id="64" w:name="_Toc116911160"/>
      <w:bookmarkStart w:id="65" w:name="_Toc118450395"/>
      <w:r w:rsidRPr="00623722">
        <w:rPr>
          <w:rFonts w:ascii="Times New Roman" w:hint="eastAsia"/>
        </w:rPr>
        <w:t>处理工艺</w:t>
      </w:r>
      <w:bookmarkEnd w:id="62"/>
      <w:bookmarkEnd w:id="63"/>
      <w:bookmarkEnd w:id="64"/>
      <w:bookmarkEnd w:id="65"/>
    </w:p>
    <w:p w14:paraId="298A75D4" w14:textId="77777777" w:rsidR="00243A53" w:rsidRPr="00623722" w:rsidRDefault="00243A53" w:rsidP="00243A53">
      <w:pPr>
        <w:pStyle w:val="afffffffff1"/>
      </w:pPr>
      <w:bookmarkStart w:id="66" w:name="_Hlk158033629"/>
      <w:r w:rsidRPr="00623722">
        <w:rPr>
          <w:rFonts w:hint="eastAsia"/>
        </w:rPr>
        <w:t>设备宜</w:t>
      </w:r>
      <w:r w:rsidRPr="00623722">
        <w:rPr>
          <w:rFonts w:ascii="Times New Roman" w:hint="eastAsia"/>
        </w:rPr>
        <w:t>根据实际需要</w:t>
      </w:r>
      <w:r w:rsidRPr="00623722">
        <w:rPr>
          <w:rFonts w:hint="eastAsia"/>
        </w:rPr>
        <w:t>采用生物接触氧化法、</w:t>
      </w:r>
      <w:r>
        <w:rPr>
          <w:rFonts w:hint="eastAsia"/>
        </w:rPr>
        <w:t>移动床生物膜反应器、</w:t>
      </w:r>
      <w:r w:rsidRPr="00623722">
        <w:rPr>
          <w:rFonts w:hint="eastAsia"/>
        </w:rPr>
        <w:t>厌氧</w:t>
      </w:r>
      <w:r w:rsidRPr="00623722">
        <w:t>/</w:t>
      </w:r>
      <w:r w:rsidRPr="00623722">
        <w:rPr>
          <w:rFonts w:hint="eastAsia"/>
        </w:rPr>
        <w:t>缺氧</w:t>
      </w:r>
      <w:r w:rsidRPr="00623722">
        <w:t>/</w:t>
      </w:r>
      <w:r w:rsidRPr="00623722">
        <w:rPr>
          <w:rFonts w:hint="eastAsia"/>
        </w:rPr>
        <w:t>好氧活性污泥法、膜生物反应器及其他污水处理工艺，也可采用由上述工艺中的两种及以上组合的工艺。</w:t>
      </w:r>
    </w:p>
    <w:bookmarkEnd w:id="66"/>
    <w:p w14:paraId="3FD71B0F" w14:textId="77777777" w:rsidR="00243A53" w:rsidRPr="00623722" w:rsidRDefault="00243A53" w:rsidP="00243A53">
      <w:pPr>
        <w:pStyle w:val="afffffffff1"/>
        <w:rPr>
          <w:rFonts w:ascii="Times New Roman"/>
        </w:rPr>
      </w:pPr>
      <w:r w:rsidRPr="00623722">
        <w:rPr>
          <w:rFonts w:ascii="Times New Roman" w:hint="eastAsia"/>
        </w:rPr>
        <w:t>设备处理出水有消毒要求时，应配备消毒设施。</w:t>
      </w:r>
    </w:p>
    <w:p w14:paraId="3A35EE82" w14:textId="77777777" w:rsidR="00243A53" w:rsidRPr="00623722" w:rsidRDefault="00243A53" w:rsidP="00243A53">
      <w:pPr>
        <w:pStyle w:val="afffffffff1"/>
        <w:rPr>
          <w:rFonts w:ascii="Times New Roman"/>
        </w:rPr>
      </w:pPr>
      <w:r w:rsidRPr="00623722">
        <w:rPr>
          <w:rFonts w:ascii="Times New Roman" w:hint="eastAsia"/>
        </w:rPr>
        <w:t>设备污水处理工艺设计应符合</w:t>
      </w:r>
      <w:r w:rsidRPr="00623722">
        <w:rPr>
          <w:rFonts w:ascii="Times New Roman"/>
        </w:rPr>
        <w:t>GB 50014</w:t>
      </w:r>
      <w:r w:rsidRPr="00623722">
        <w:rPr>
          <w:rFonts w:ascii="Times New Roman" w:hint="eastAsia"/>
        </w:rPr>
        <w:t>、</w:t>
      </w:r>
      <w:r w:rsidRPr="00623722">
        <w:rPr>
          <w:rFonts w:ascii="Times New Roman"/>
        </w:rPr>
        <w:t>HJ 2009</w:t>
      </w:r>
      <w:r w:rsidRPr="00623722">
        <w:rPr>
          <w:rFonts w:ascii="Times New Roman" w:hint="eastAsia"/>
        </w:rPr>
        <w:t>和</w:t>
      </w:r>
      <w:r w:rsidRPr="00623722">
        <w:rPr>
          <w:rFonts w:ascii="Times New Roman"/>
        </w:rPr>
        <w:t>HJ 2010</w:t>
      </w:r>
      <w:r w:rsidRPr="00623722">
        <w:rPr>
          <w:rFonts w:ascii="Times New Roman" w:hint="eastAsia"/>
        </w:rPr>
        <w:t>的相关规定。</w:t>
      </w:r>
    </w:p>
    <w:p w14:paraId="420BC5D2" w14:textId="77777777" w:rsidR="00243A53" w:rsidRPr="00623722" w:rsidRDefault="00243A53" w:rsidP="00243A53">
      <w:pPr>
        <w:pStyle w:val="afffffffff1"/>
        <w:rPr>
          <w:rFonts w:ascii="Times New Roman"/>
        </w:rPr>
      </w:pPr>
      <w:r w:rsidRPr="00623722">
        <w:rPr>
          <w:rFonts w:ascii="Times New Roman" w:hint="eastAsia"/>
        </w:rPr>
        <w:t>设备出水水质的设计应</w:t>
      </w:r>
      <w:r w:rsidRPr="00150F66">
        <w:rPr>
          <w:rFonts w:ascii="Times New Roman" w:hint="eastAsia"/>
        </w:rPr>
        <w:t>考虑出</w:t>
      </w:r>
      <w:r w:rsidRPr="00623722">
        <w:rPr>
          <w:rFonts w:ascii="Times New Roman" w:hint="eastAsia"/>
        </w:rPr>
        <w:t>水的受纳水体或回用途径，并符合国家及江苏省排放标准的规定</w:t>
      </w:r>
      <w:r w:rsidRPr="00623722">
        <w:rPr>
          <w:rFonts w:ascii="Times New Roman" w:hint="eastAsia"/>
        </w:rPr>
        <w:lastRenderedPageBreak/>
        <w:t>或</w:t>
      </w:r>
      <w:r>
        <w:rPr>
          <w:rFonts w:ascii="Times New Roman" w:hint="eastAsia"/>
        </w:rPr>
        <w:t>回</w:t>
      </w:r>
      <w:r w:rsidRPr="00623722">
        <w:rPr>
          <w:rFonts w:ascii="Times New Roman" w:hint="eastAsia"/>
        </w:rPr>
        <w:t>用水水质的要求。</w:t>
      </w:r>
    </w:p>
    <w:p w14:paraId="58B0E5E6" w14:textId="77777777" w:rsidR="00243A53" w:rsidRPr="00623722" w:rsidRDefault="00243A53" w:rsidP="00243A53">
      <w:pPr>
        <w:pStyle w:val="affd"/>
        <w:spacing w:before="156" w:after="156"/>
        <w:rPr>
          <w:rFonts w:ascii="Times New Roman"/>
        </w:rPr>
      </w:pPr>
      <w:bookmarkStart w:id="67" w:name="_Toc108775837"/>
      <w:bookmarkStart w:id="68" w:name="_Toc109917161"/>
      <w:bookmarkStart w:id="69" w:name="_Toc109917261"/>
      <w:bookmarkStart w:id="70" w:name="_Toc110330362"/>
      <w:bookmarkStart w:id="71" w:name="_Toc110587105"/>
      <w:bookmarkStart w:id="72" w:name="_Toc111451514"/>
      <w:bookmarkStart w:id="73" w:name="_Toc114841060"/>
      <w:bookmarkStart w:id="74" w:name="_Toc116911161"/>
      <w:bookmarkStart w:id="75" w:name="_Toc118450396"/>
      <w:r w:rsidRPr="00623722">
        <w:rPr>
          <w:rFonts w:ascii="Times New Roman" w:hint="eastAsia"/>
        </w:rPr>
        <w:t>工作环境</w:t>
      </w:r>
      <w:bookmarkEnd w:id="67"/>
      <w:bookmarkEnd w:id="68"/>
      <w:bookmarkEnd w:id="69"/>
      <w:bookmarkEnd w:id="70"/>
      <w:bookmarkEnd w:id="71"/>
      <w:bookmarkEnd w:id="72"/>
      <w:bookmarkEnd w:id="73"/>
      <w:bookmarkEnd w:id="74"/>
      <w:bookmarkEnd w:id="75"/>
    </w:p>
    <w:p w14:paraId="157095E1" w14:textId="77777777" w:rsidR="00243A53" w:rsidRPr="00623722" w:rsidRDefault="00243A53" w:rsidP="00243A53">
      <w:pPr>
        <w:pStyle w:val="afffffffff1"/>
        <w:rPr>
          <w:rFonts w:ascii="Times New Roman"/>
        </w:rPr>
      </w:pPr>
      <w:bookmarkStart w:id="76" w:name="_Toc81921027"/>
      <w:bookmarkStart w:id="77" w:name="_Toc95812737"/>
      <w:bookmarkStart w:id="78" w:name="_Toc95812738"/>
      <w:bookmarkStart w:id="79" w:name="_Toc95812739"/>
      <w:bookmarkStart w:id="80" w:name="_Toc95812740"/>
      <w:bookmarkStart w:id="81" w:name="_Toc95812741"/>
      <w:bookmarkStart w:id="82" w:name="_Toc81840203"/>
      <w:bookmarkStart w:id="83" w:name="_Toc81903958"/>
      <w:bookmarkStart w:id="84" w:name="_Toc81832622"/>
      <w:bookmarkStart w:id="85" w:name="_Toc81840204"/>
      <w:bookmarkStart w:id="86" w:name="_Toc81903959"/>
      <w:bookmarkStart w:id="87" w:name="_Toc81832623"/>
      <w:bookmarkStart w:id="88" w:name="_Toc81840205"/>
      <w:bookmarkStart w:id="89" w:name="_Toc81903960"/>
      <w:bookmarkStart w:id="90" w:name="_Toc81832624"/>
      <w:bookmarkStart w:id="91" w:name="_Toc81840206"/>
      <w:bookmarkStart w:id="92" w:name="_Toc81903961"/>
      <w:bookmarkStart w:id="93" w:name="_Toc81832625"/>
      <w:bookmarkStart w:id="94" w:name="_Toc81840207"/>
      <w:bookmarkStart w:id="95" w:name="_Toc81903962"/>
      <w:bookmarkStart w:id="96" w:name="_Toc81832626"/>
      <w:bookmarkStart w:id="97" w:name="_Toc81840208"/>
      <w:bookmarkStart w:id="98" w:name="_Toc81903963"/>
      <w:bookmarkStart w:id="99" w:name="_Toc81832627"/>
      <w:bookmarkStart w:id="100" w:name="_Toc81840209"/>
      <w:bookmarkStart w:id="101" w:name="_Toc81903964"/>
      <w:bookmarkStart w:id="102" w:name="_Toc81832628"/>
      <w:bookmarkStart w:id="103" w:name="_Toc81840210"/>
      <w:bookmarkStart w:id="104" w:name="_Toc81903965"/>
      <w:bookmarkStart w:id="105" w:name="_Toc81832629"/>
      <w:bookmarkStart w:id="106" w:name="_Toc81840211"/>
      <w:bookmarkStart w:id="107" w:name="_Toc81903966"/>
      <w:bookmarkStart w:id="108" w:name="_Toc81832630"/>
      <w:bookmarkStart w:id="109" w:name="_Toc81840212"/>
      <w:bookmarkStart w:id="110" w:name="_Toc81903967"/>
      <w:bookmarkStart w:id="111" w:name="_Toc81832631"/>
      <w:bookmarkStart w:id="112" w:name="_Toc81840213"/>
      <w:bookmarkStart w:id="113" w:name="_Toc81903968"/>
      <w:bookmarkStart w:id="114" w:name="_Toc81832632"/>
      <w:bookmarkStart w:id="115" w:name="_Toc81840214"/>
      <w:bookmarkStart w:id="116" w:name="_Toc81903969"/>
      <w:bookmarkStart w:id="117" w:name="_Toc81832633"/>
      <w:bookmarkStart w:id="118" w:name="_Toc81840215"/>
      <w:bookmarkStart w:id="119" w:name="_Toc81903970"/>
      <w:bookmarkStart w:id="120" w:name="_Toc81832634"/>
      <w:bookmarkStart w:id="121" w:name="_Toc81840216"/>
      <w:bookmarkStart w:id="122" w:name="_Toc81903971"/>
      <w:bookmarkStart w:id="123" w:name="_Toc81832635"/>
      <w:bookmarkStart w:id="124" w:name="_Toc81840217"/>
      <w:bookmarkStart w:id="125" w:name="_Toc81903972"/>
      <w:bookmarkStart w:id="126" w:name="_Toc81832636"/>
      <w:bookmarkStart w:id="127" w:name="_Toc81840218"/>
      <w:bookmarkStart w:id="128" w:name="_Toc81903973"/>
      <w:bookmarkStart w:id="129" w:name="_Toc81832637"/>
      <w:bookmarkStart w:id="130" w:name="_Toc81840219"/>
      <w:bookmarkStart w:id="131" w:name="_Toc81903974"/>
      <w:bookmarkStart w:id="132" w:name="_Toc81832638"/>
      <w:bookmarkStart w:id="133" w:name="_Toc81840220"/>
      <w:bookmarkStart w:id="134" w:name="_Toc81903975"/>
      <w:bookmarkStart w:id="135" w:name="_Toc81832639"/>
      <w:bookmarkStart w:id="136" w:name="_Toc81840221"/>
      <w:bookmarkStart w:id="137" w:name="_Toc81903976"/>
      <w:bookmarkStart w:id="138" w:name="_Toc81832640"/>
      <w:bookmarkStart w:id="139" w:name="_Toc81840222"/>
      <w:bookmarkStart w:id="140" w:name="_Toc81903977"/>
      <w:bookmarkStart w:id="141" w:name="_Toc81832648"/>
      <w:bookmarkStart w:id="142" w:name="_Toc81840230"/>
      <w:bookmarkStart w:id="143" w:name="_Toc81903985"/>
      <w:bookmarkStart w:id="144" w:name="_Toc81832649"/>
      <w:bookmarkStart w:id="145" w:name="_Toc81840231"/>
      <w:bookmarkStart w:id="146" w:name="_Toc81903986"/>
      <w:bookmarkStart w:id="147" w:name="_Toc81832650"/>
      <w:bookmarkStart w:id="148" w:name="_Toc81840232"/>
      <w:bookmarkStart w:id="149" w:name="_Toc81903987"/>
      <w:bookmarkStart w:id="150" w:name="_Toc81832651"/>
      <w:bookmarkStart w:id="151" w:name="_Toc81840233"/>
      <w:bookmarkStart w:id="152" w:name="_Toc81903988"/>
      <w:bookmarkStart w:id="153" w:name="_Toc81832652"/>
      <w:bookmarkStart w:id="154" w:name="_Toc81840234"/>
      <w:bookmarkStart w:id="155" w:name="_Toc81903989"/>
      <w:bookmarkStart w:id="156" w:name="_Toc81832653"/>
      <w:bookmarkStart w:id="157" w:name="_Toc81840235"/>
      <w:bookmarkStart w:id="158" w:name="_Toc81903990"/>
      <w:bookmarkStart w:id="159" w:name="_Toc81832654"/>
      <w:bookmarkStart w:id="160" w:name="_Toc81840236"/>
      <w:bookmarkStart w:id="161" w:name="_Toc81903991"/>
      <w:bookmarkStart w:id="162" w:name="_Toc81832655"/>
      <w:bookmarkStart w:id="163" w:name="_Toc81840237"/>
      <w:bookmarkStart w:id="164" w:name="_Toc81903992"/>
      <w:bookmarkStart w:id="165" w:name="_Toc81832656"/>
      <w:bookmarkStart w:id="166" w:name="_Toc81840238"/>
      <w:bookmarkStart w:id="167" w:name="_Toc81903993"/>
      <w:bookmarkStart w:id="168" w:name="_Toc81832657"/>
      <w:bookmarkStart w:id="169" w:name="_Toc81840239"/>
      <w:bookmarkStart w:id="170" w:name="_Toc81903994"/>
      <w:bookmarkStart w:id="171" w:name="_Toc81832658"/>
      <w:bookmarkStart w:id="172" w:name="_Toc81840240"/>
      <w:bookmarkStart w:id="173" w:name="_Toc81903995"/>
      <w:bookmarkStart w:id="174" w:name="_Toc81832659"/>
      <w:bookmarkStart w:id="175" w:name="_Toc81840241"/>
      <w:bookmarkStart w:id="176" w:name="_Toc81903996"/>
      <w:bookmarkStart w:id="177" w:name="_Toc81832660"/>
      <w:bookmarkStart w:id="178" w:name="_Toc81840242"/>
      <w:bookmarkStart w:id="179" w:name="_Toc81903997"/>
      <w:bookmarkStart w:id="180" w:name="_Toc81832661"/>
      <w:bookmarkStart w:id="181" w:name="_Toc81840243"/>
      <w:bookmarkStart w:id="182" w:name="_Toc81903998"/>
      <w:bookmarkStart w:id="183" w:name="_Toc81832662"/>
      <w:bookmarkStart w:id="184" w:name="_Toc81840244"/>
      <w:bookmarkStart w:id="185" w:name="_Toc81903999"/>
      <w:bookmarkStart w:id="186" w:name="_Toc81832663"/>
      <w:bookmarkStart w:id="187" w:name="_Toc81840245"/>
      <w:bookmarkStart w:id="188" w:name="_Toc81904000"/>
      <w:bookmarkStart w:id="189" w:name="_Toc81832664"/>
      <w:bookmarkStart w:id="190" w:name="_Toc81840246"/>
      <w:bookmarkStart w:id="191" w:name="_Toc81904001"/>
      <w:bookmarkStart w:id="192" w:name="_Toc81832665"/>
      <w:bookmarkStart w:id="193" w:name="_Toc81840247"/>
      <w:bookmarkStart w:id="194" w:name="_Toc81904002"/>
      <w:bookmarkStart w:id="195" w:name="_Toc81832666"/>
      <w:bookmarkStart w:id="196" w:name="_Toc81840248"/>
      <w:bookmarkStart w:id="197" w:name="_Toc81904003"/>
      <w:bookmarkStart w:id="198" w:name="_Toc81832667"/>
      <w:bookmarkStart w:id="199" w:name="_Toc81840249"/>
      <w:bookmarkStart w:id="200" w:name="_Toc81904004"/>
      <w:bookmarkStart w:id="201" w:name="_Toc81832668"/>
      <w:bookmarkStart w:id="202" w:name="_Toc81840250"/>
      <w:bookmarkStart w:id="203" w:name="_Toc81904005"/>
      <w:bookmarkStart w:id="204" w:name="_Toc81832669"/>
      <w:bookmarkStart w:id="205" w:name="_Toc81840251"/>
      <w:bookmarkStart w:id="206" w:name="_Toc81904006"/>
      <w:bookmarkStart w:id="207" w:name="_Toc81832670"/>
      <w:bookmarkStart w:id="208" w:name="_Toc81840252"/>
      <w:bookmarkStart w:id="209" w:name="_Toc81904007"/>
      <w:bookmarkStart w:id="210" w:name="_Toc81832671"/>
      <w:bookmarkStart w:id="211" w:name="_Toc81840253"/>
      <w:bookmarkStart w:id="212" w:name="_Toc81904008"/>
      <w:bookmarkStart w:id="213" w:name="_Toc81832672"/>
      <w:bookmarkStart w:id="214" w:name="_Toc81840254"/>
      <w:bookmarkStart w:id="215" w:name="_Toc81904009"/>
      <w:bookmarkStart w:id="216" w:name="_Toc81832673"/>
      <w:bookmarkStart w:id="217" w:name="_Toc81840255"/>
      <w:bookmarkStart w:id="218" w:name="_Toc81904010"/>
      <w:bookmarkStart w:id="219" w:name="_Toc81832674"/>
      <w:bookmarkStart w:id="220" w:name="_Toc81840256"/>
      <w:bookmarkStart w:id="221" w:name="_Toc81904011"/>
      <w:bookmarkStart w:id="222" w:name="_Toc81832675"/>
      <w:bookmarkStart w:id="223" w:name="_Toc81840257"/>
      <w:bookmarkStart w:id="224" w:name="_Toc81904012"/>
      <w:bookmarkStart w:id="225" w:name="_Toc81832676"/>
      <w:bookmarkStart w:id="226" w:name="_Toc81840258"/>
      <w:bookmarkStart w:id="227" w:name="_Toc81904013"/>
      <w:bookmarkStart w:id="228" w:name="_Toc81832677"/>
      <w:bookmarkStart w:id="229" w:name="_Toc81840259"/>
      <w:bookmarkStart w:id="230" w:name="_Toc81904014"/>
      <w:bookmarkStart w:id="231" w:name="_Toc81832678"/>
      <w:bookmarkStart w:id="232" w:name="_Toc81840260"/>
      <w:bookmarkStart w:id="233" w:name="_Toc81904015"/>
      <w:bookmarkStart w:id="234" w:name="_Toc81832697"/>
      <w:bookmarkStart w:id="235" w:name="_Toc81840279"/>
      <w:bookmarkStart w:id="236" w:name="_Toc81904034"/>
      <w:bookmarkStart w:id="237" w:name="_Toc81832698"/>
      <w:bookmarkStart w:id="238" w:name="_Toc81840280"/>
      <w:bookmarkStart w:id="239" w:name="_Toc81904035"/>
      <w:bookmarkStart w:id="240" w:name="_Toc81832699"/>
      <w:bookmarkStart w:id="241" w:name="_Toc81840281"/>
      <w:bookmarkStart w:id="242" w:name="_Toc81904036"/>
      <w:bookmarkStart w:id="243" w:name="_Toc81832700"/>
      <w:bookmarkStart w:id="244" w:name="_Toc81840282"/>
      <w:bookmarkStart w:id="245" w:name="_Toc81904037"/>
      <w:bookmarkStart w:id="246" w:name="_Toc81832701"/>
      <w:bookmarkStart w:id="247" w:name="_Toc81840283"/>
      <w:bookmarkStart w:id="248" w:name="_Toc81904038"/>
      <w:bookmarkStart w:id="249" w:name="_Toc81832718"/>
      <w:bookmarkStart w:id="250" w:name="_Toc81840300"/>
      <w:bookmarkStart w:id="251" w:name="_Toc81904055"/>
      <w:bookmarkStart w:id="252" w:name="_Toc81832719"/>
      <w:bookmarkStart w:id="253" w:name="_Toc81840301"/>
      <w:bookmarkStart w:id="254" w:name="_Toc81904056"/>
      <w:bookmarkStart w:id="255" w:name="_Toc81832720"/>
      <w:bookmarkStart w:id="256" w:name="_Toc81840302"/>
      <w:bookmarkStart w:id="257" w:name="_Toc81904057"/>
      <w:bookmarkStart w:id="258" w:name="_Toc81832721"/>
      <w:bookmarkStart w:id="259" w:name="_Toc81840303"/>
      <w:bookmarkStart w:id="260" w:name="_Toc81904058"/>
      <w:bookmarkStart w:id="261" w:name="_Toc81832722"/>
      <w:bookmarkStart w:id="262" w:name="_Toc81840304"/>
      <w:bookmarkStart w:id="263" w:name="_Toc81904059"/>
      <w:bookmarkStart w:id="264" w:name="_Toc81832723"/>
      <w:bookmarkStart w:id="265" w:name="_Toc81840305"/>
      <w:bookmarkStart w:id="266" w:name="_Toc81904060"/>
      <w:bookmarkStart w:id="267" w:name="_Toc81832724"/>
      <w:bookmarkStart w:id="268" w:name="_Toc81840306"/>
      <w:bookmarkStart w:id="269" w:name="_Toc81904061"/>
      <w:bookmarkStart w:id="270" w:name="_Toc81832725"/>
      <w:bookmarkStart w:id="271" w:name="_Toc81840307"/>
      <w:bookmarkStart w:id="272" w:name="_Toc81904062"/>
      <w:bookmarkStart w:id="273" w:name="_Toc81832726"/>
      <w:bookmarkStart w:id="274" w:name="_Toc81840308"/>
      <w:bookmarkStart w:id="275" w:name="_Toc81904063"/>
      <w:bookmarkStart w:id="276" w:name="_Toc81832727"/>
      <w:bookmarkStart w:id="277" w:name="_Toc81840309"/>
      <w:bookmarkStart w:id="278" w:name="_Toc81904064"/>
      <w:bookmarkStart w:id="279" w:name="_Toc81832728"/>
      <w:bookmarkStart w:id="280" w:name="_Toc81840310"/>
      <w:bookmarkStart w:id="281" w:name="_Toc81904065"/>
      <w:bookmarkStart w:id="282" w:name="_Toc81832729"/>
      <w:bookmarkStart w:id="283" w:name="_Toc81840311"/>
      <w:bookmarkStart w:id="284" w:name="_Toc81904066"/>
      <w:bookmarkStart w:id="285" w:name="_Toc81832730"/>
      <w:bookmarkStart w:id="286" w:name="_Toc81840312"/>
      <w:bookmarkStart w:id="287" w:name="_Toc81904067"/>
      <w:bookmarkStart w:id="288" w:name="_Toc81832731"/>
      <w:bookmarkStart w:id="289" w:name="_Toc81840313"/>
      <w:bookmarkStart w:id="290" w:name="_Toc81904068"/>
      <w:bookmarkStart w:id="291" w:name="_Toc81832732"/>
      <w:bookmarkStart w:id="292" w:name="_Toc81840314"/>
      <w:bookmarkStart w:id="293" w:name="_Toc81904069"/>
      <w:bookmarkStart w:id="294" w:name="_Toc81832733"/>
      <w:bookmarkStart w:id="295" w:name="_Toc81840315"/>
      <w:bookmarkStart w:id="296" w:name="_Toc81904070"/>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roofErr w:type="gramStart"/>
      <w:r w:rsidRPr="00623722">
        <w:rPr>
          <w:rFonts w:ascii="Times New Roman" w:hint="eastAsia"/>
        </w:rPr>
        <w:t>地上式设备</w:t>
      </w:r>
      <w:proofErr w:type="gramEnd"/>
      <w:r w:rsidRPr="00623722">
        <w:rPr>
          <w:rFonts w:ascii="Times New Roman" w:hint="eastAsia"/>
        </w:rPr>
        <w:t>工作环境温度宜为</w:t>
      </w:r>
      <w:r w:rsidRPr="00623722">
        <w:rPr>
          <w:rFonts w:ascii="Times New Roman"/>
        </w:rPr>
        <w:t>0 ℃~55 ℃</w:t>
      </w:r>
      <w:r w:rsidRPr="00623722">
        <w:rPr>
          <w:rFonts w:ascii="Times New Roman" w:hint="eastAsia"/>
        </w:rPr>
        <w:t>，半地埋式和地埋</w:t>
      </w:r>
      <w:proofErr w:type="gramStart"/>
      <w:r w:rsidRPr="00623722">
        <w:rPr>
          <w:rFonts w:ascii="Times New Roman" w:hint="eastAsia"/>
        </w:rPr>
        <w:t>式设</w:t>
      </w:r>
      <w:proofErr w:type="gramEnd"/>
      <w:r w:rsidRPr="00623722">
        <w:rPr>
          <w:rFonts w:ascii="Times New Roman" w:hint="eastAsia"/>
        </w:rPr>
        <w:t>备工作地表环境温度宜为</w:t>
      </w:r>
      <w:r w:rsidR="00FE6B86">
        <w:rPr>
          <w:rFonts w:ascii="Times New Roman" w:hint="eastAsia"/>
        </w:rPr>
        <w:t xml:space="preserve"> </w:t>
      </w:r>
      <w:r w:rsidR="00FE6B86">
        <w:rPr>
          <w:rFonts w:ascii="Times New Roman"/>
        </w:rPr>
        <w:t xml:space="preserve">     </w:t>
      </w:r>
      <w:r w:rsidRPr="00623722">
        <w:rPr>
          <w:rFonts w:ascii="Times New Roman"/>
        </w:rPr>
        <w:t>-15 ℃~55 ℃</w:t>
      </w:r>
      <w:r w:rsidRPr="00623722">
        <w:rPr>
          <w:rFonts w:ascii="Times New Roman" w:hint="eastAsia"/>
        </w:rPr>
        <w:t>，当设备所处环境温度低于或高于工作环境温度时，应设置保温或隔热防护设施。</w:t>
      </w:r>
    </w:p>
    <w:p w14:paraId="1B328CBE" w14:textId="77777777" w:rsidR="00243A53" w:rsidRPr="00623722" w:rsidRDefault="00243A53" w:rsidP="00243A53">
      <w:pPr>
        <w:pStyle w:val="afffffffff1"/>
        <w:rPr>
          <w:rFonts w:ascii="Times New Roman"/>
        </w:rPr>
      </w:pPr>
      <w:r w:rsidRPr="00623722">
        <w:rPr>
          <w:rFonts w:ascii="Times New Roman" w:hint="eastAsia"/>
        </w:rPr>
        <w:t>设备宜在非地震区或抗震设防烈度为</w:t>
      </w:r>
      <w:r w:rsidRPr="00623722">
        <w:rPr>
          <w:rFonts w:ascii="Times New Roman"/>
        </w:rPr>
        <w:t>8</w:t>
      </w:r>
      <w:r w:rsidRPr="00623722">
        <w:rPr>
          <w:rFonts w:ascii="Times New Roman" w:hint="eastAsia"/>
        </w:rPr>
        <w:t>度及以下的地区工作，当抗震设防烈度高于</w:t>
      </w:r>
      <w:r w:rsidRPr="00623722">
        <w:rPr>
          <w:rFonts w:ascii="Times New Roman"/>
        </w:rPr>
        <w:t>8</w:t>
      </w:r>
      <w:r w:rsidRPr="00623722">
        <w:rPr>
          <w:rFonts w:ascii="Times New Roman" w:hint="eastAsia"/>
        </w:rPr>
        <w:t>度时，应对基础及地基进行抗震验算，且设备的抗震设计应符合</w:t>
      </w:r>
      <w:r w:rsidRPr="00623722">
        <w:rPr>
          <w:rFonts w:ascii="Times New Roman"/>
        </w:rPr>
        <w:t>GB 55002</w:t>
      </w:r>
      <w:r w:rsidRPr="00623722">
        <w:rPr>
          <w:rFonts w:ascii="Times New Roman"/>
        </w:rPr>
        <w:t>、</w:t>
      </w:r>
      <w:r w:rsidRPr="00623722">
        <w:rPr>
          <w:rFonts w:ascii="Times New Roman"/>
        </w:rPr>
        <w:t>GB 50032</w:t>
      </w:r>
      <w:r w:rsidRPr="00623722">
        <w:rPr>
          <w:rFonts w:ascii="Times New Roman"/>
        </w:rPr>
        <w:t>、</w:t>
      </w:r>
      <w:r w:rsidR="007E68ED">
        <w:rPr>
          <w:rFonts w:ascii="Times New Roman"/>
        </w:rPr>
        <w:t>GB 55006</w:t>
      </w:r>
      <w:r w:rsidRPr="00623722">
        <w:rPr>
          <w:rFonts w:ascii="Times New Roman" w:hint="eastAsia"/>
        </w:rPr>
        <w:t>等的规定。</w:t>
      </w:r>
    </w:p>
    <w:p w14:paraId="7D4E0ABE" w14:textId="77777777" w:rsidR="00243A53" w:rsidRPr="00623722" w:rsidRDefault="00243A53" w:rsidP="00865623">
      <w:pPr>
        <w:pStyle w:val="afffffffff1"/>
      </w:pPr>
      <w:r w:rsidRPr="00623722">
        <w:rPr>
          <w:rFonts w:hint="eastAsia"/>
        </w:rPr>
        <w:t>设备的基础抗浮稳定性应符合</w:t>
      </w:r>
      <w:r w:rsidRPr="00865623">
        <w:rPr>
          <w:rFonts w:ascii="Times New Roman"/>
        </w:rPr>
        <w:t>JGJ 476</w:t>
      </w:r>
      <w:r w:rsidR="00865623" w:rsidRPr="00865623">
        <w:rPr>
          <w:rFonts w:ascii="Times New Roman" w:hint="eastAsia"/>
        </w:rPr>
        <w:t>、</w:t>
      </w:r>
      <w:r w:rsidR="00865623" w:rsidRPr="00865623">
        <w:rPr>
          <w:rFonts w:ascii="Times New Roman"/>
        </w:rPr>
        <w:t>GB 55003</w:t>
      </w:r>
      <w:r w:rsidRPr="00623722">
        <w:rPr>
          <w:rFonts w:hint="eastAsia"/>
        </w:rPr>
        <w:t>的规定。</w:t>
      </w:r>
    </w:p>
    <w:p w14:paraId="35FF244B" w14:textId="77777777" w:rsidR="00243A53" w:rsidRPr="00623722" w:rsidRDefault="00243A53" w:rsidP="00243A53">
      <w:pPr>
        <w:pStyle w:val="afffffffff1"/>
        <w:rPr>
          <w:rFonts w:ascii="Times New Roman"/>
        </w:rPr>
      </w:pPr>
      <w:r w:rsidRPr="00623722">
        <w:rPr>
          <w:rFonts w:ascii="Times New Roman" w:hint="eastAsia"/>
        </w:rPr>
        <w:t>设备安装基础的承载力应不低于设备运行时</w:t>
      </w:r>
      <w:proofErr w:type="gramStart"/>
      <w:r w:rsidRPr="00623722">
        <w:rPr>
          <w:rFonts w:ascii="Times New Roman" w:hint="eastAsia"/>
        </w:rPr>
        <w:t>最大总</w:t>
      </w:r>
      <w:proofErr w:type="gramEnd"/>
      <w:r w:rsidRPr="00623722">
        <w:rPr>
          <w:rFonts w:ascii="Times New Roman" w:hint="eastAsia"/>
        </w:rPr>
        <w:t>质量所对应的载荷水平。</w:t>
      </w:r>
    </w:p>
    <w:p w14:paraId="18202219" w14:textId="77777777" w:rsidR="00243A53" w:rsidRPr="00623722" w:rsidRDefault="00243A53" w:rsidP="00243A53">
      <w:pPr>
        <w:pStyle w:val="affd"/>
        <w:spacing w:before="156" w:after="156"/>
        <w:rPr>
          <w:rFonts w:ascii="Times New Roman"/>
        </w:rPr>
      </w:pPr>
      <w:bookmarkStart w:id="297" w:name="_Toc93583758"/>
      <w:bookmarkStart w:id="298" w:name="_Toc95812745"/>
      <w:bookmarkStart w:id="299" w:name="_Toc93583759"/>
      <w:bookmarkStart w:id="300" w:name="_Toc95812746"/>
      <w:bookmarkStart w:id="301" w:name="_Toc93583760"/>
      <w:bookmarkStart w:id="302" w:name="_Toc95812747"/>
      <w:bookmarkStart w:id="303" w:name="_Toc93583761"/>
      <w:bookmarkStart w:id="304" w:name="_Toc95812748"/>
      <w:bookmarkStart w:id="305" w:name="_Toc93583762"/>
      <w:bookmarkStart w:id="306" w:name="_Toc95812749"/>
      <w:bookmarkStart w:id="307" w:name="_Toc81840318"/>
      <w:bookmarkStart w:id="308" w:name="_Toc81904073"/>
      <w:bookmarkStart w:id="309" w:name="_Toc81840319"/>
      <w:bookmarkStart w:id="310" w:name="_Toc81904074"/>
      <w:bookmarkStart w:id="311" w:name="_Toc103609028"/>
      <w:bookmarkStart w:id="312" w:name="_Toc103947837"/>
      <w:bookmarkStart w:id="313" w:name="_Toc104148779"/>
      <w:bookmarkStart w:id="314" w:name="_Toc104148863"/>
      <w:bookmarkStart w:id="315" w:name="_Toc104149129"/>
      <w:bookmarkStart w:id="316" w:name="_Toc104193697"/>
      <w:bookmarkStart w:id="317" w:name="_Toc103609029"/>
      <w:bookmarkStart w:id="318" w:name="_Toc103947838"/>
      <w:bookmarkStart w:id="319" w:name="_Toc104148780"/>
      <w:bookmarkStart w:id="320" w:name="_Toc104148864"/>
      <w:bookmarkStart w:id="321" w:name="_Toc104149130"/>
      <w:bookmarkStart w:id="322" w:name="_Toc104193698"/>
      <w:bookmarkStart w:id="323" w:name="_Toc103609030"/>
      <w:bookmarkStart w:id="324" w:name="_Toc103947839"/>
      <w:bookmarkStart w:id="325" w:name="_Toc104148781"/>
      <w:bookmarkStart w:id="326" w:name="_Toc104148865"/>
      <w:bookmarkStart w:id="327" w:name="_Toc104149131"/>
      <w:bookmarkStart w:id="328" w:name="_Toc104193699"/>
      <w:bookmarkStart w:id="329" w:name="_Toc103609031"/>
      <w:bookmarkStart w:id="330" w:name="_Toc103947840"/>
      <w:bookmarkStart w:id="331" w:name="_Toc104148782"/>
      <w:bookmarkStart w:id="332" w:name="_Toc104148866"/>
      <w:bookmarkStart w:id="333" w:name="_Toc104149132"/>
      <w:bookmarkStart w:id="334" w:name="_Toc104193700"/>
      <w:bookmarkStart w:id="335" w:name="_Toc103609032"/>
      <w:bookmarkStart w:id="336" w:name="_Toc103947841"/>
      <w:bookmarkStart w:id="337" w:name="_Toc104148783"/>
      <w:bookmarkStart w:id="338" w:name="_Toc104148867"/>
      <w:bookmarkStart w:id="339" w:name="_Toc104149133"/>
      <w:bookmarkStart w:id="340" w:name="_Toc104193701"/>
      <w:bookmarkStart w:id="341" w:name="_Toc103609033"/>
      <w:bookmarkStart w:id="342" w:name="_Toc103947842"/>
      <w:bookmarkStart w:id="343" w:name="_Toc104148784"/>
      <w:bookmarkStart w:id="344" w:name="_Toc104148868"/>
      <w:bookmarkStart w:id="345" w:name="_Toc104149134"/>
      <w:bookmarkStart w:id="346" w:name="_Toc104193702"/>
      <w:bookmarkStart w:id="347" w:name="_Toc103609034"/>
      <w:bookmarkStart w:id="348" w:name="_Toc103947843"/>
      <w:bookmarkStart w:id="349" w:name="_Toc104148785"/>
      <w:bookmarkStart w:id="350" w:name="_Toc104148869"/>
      <w:bookmarkStart w:id="351" w:name="_Toc104149135"/>
      <w:bookmarkStart w:id="352" w:name="_Toc104193703"/>
      <w:bookmarkStart w:id="353" w:name="_Toc103609035"/>
      <w:bookmarkStart w:id="354" w:name="_Toc103947844"/>
      <w:bookmarkStart w:id="355" w:name="_Toc104148786"/>
      <w:bookmarkStart w:id="356" w:name="_Toc104148870"/>
      <w:bookmarkStart w:id="357" w:name="_Toc104149136"/>
      <w:bookmarkStart w:id="358" w:name="_Toc104193704"/>
      <w:bookmarkStart w:id="359" w:name="_Toc96698187"/>
      <w:bookmarkStart w:id="360" w:name="_Toc96929704"/>
      <w:bookmarkStart w:id="361" w:name="_Toc96698188"/>
      <w:bookmarkStart w:id="362" w:name="_Toc96929705"/>
      <w:bookmarkStart w:id="363" w:name="_Toc96698189"/>
      <w:bookmarkStart w:id="364" w:name="_Toc96929706"/>
      <w:bookmarkStart w:id="365" w:name="_Toc96698190"/>
      <w:bookmarkStart w:id="366" w:name="_Toc96929707"/>
      <w:bookmarkStart w:id="367" w:name="_Toc103609036"/>
      <w:bookmarkStart w:id="368" w:name="_Toc103947845"/>
      <w:bookmarkStart w:id="369" w:name="_Toc104148787"/>
      <w:bookmarkStart w:id="370" w:name="_Toc104148871"/>
      <w:bookmarkStart w:id="371" w:name="_Toc104149137"/>
      <w:bookmarkStart w:id="372" w:name="_Toc104193705"/>
      <w:bookmarkStart w:id="373" w:name="_Toc103609037"/>
      <w:bookmarkStart w:id="374" w:name="_Toc103947846"/>
      <w:bookmarkStart w:id="375" w:name="_Toc104148788"/>
      <w:bookmarkStart w:id="376" w:name="_Toc104148872"/>
      <w:bookmarkStart w:id="377" w:name="_Toc104149138"/>
      <w:bookmarkStart w:id="378" w:name="_Toc104193706"/>
      <w:bookmarkStart w:id="379" w:name="_Toc103609038"/>
      <w:bookmarkStart w:id="380" w:name="_Toc103947847"/>
      <w:bookmarkStart w:id="381" w:name="_Toc104148789"/>
      <w:bookmarkStart w:id="382" w:name="_Toc104148873"/>
      <w:bookmarkStart w:id="383" w:name="_Toc104149139"/>
      <w:bookmarkStart w:id="384" w:name="_Toc104193707"/>
      <w:bookmarkStart w:id="385" w:name="_Toc103609039"/>
      <w:bookmarkStart w:id="386" w:name="_Toc103947848"/>
      <w:bookmarkStart w:id="387" w:name="_Toc104148790"/>
      <w:bookmarkStart w:id="388" w:name="_Toc104148874"/>
      <w:bookmarkStart w:id="389" w:name="_Toc104149140"/>
      <w:bookmarkStart w:id="390" w:name="_Toc104193708"/>
      <w:bookmarkStart w:id="391" w:name="_Toc103609040"/>
      <w:bookmarkStart w:id="392" w:name="_Toc103947849"/>
      <w:bookmarkStart w:id="393" w:name="_Toc104148791"/>
      <w:bookmarkStart w:id="394" w:name="_Toc104148875"/>
      <w:bookmarkStart w:id="395" w:name="_Toc104149141"/>
      <w:bookmarkStart w:id="396" w:name="_Toc104193709"/>
      <w:bookmarkStart w:id="397" w:name="_Toc103609041"/>
      <w:bookmarkStart w:id="398" w:name="_Toc103947850"/>
      <w:bookmarkStart w:id="399" w:name="_Toc104148792"/>
      <w:bookmarkStart w:id="400" w:name="_Toc104148876"/>
      <w:bookmarkStart w:id="401" w:name="_Toc104149142"/>
      <w:bookmarkStart w:id="402" w:name="_Toc104193710"/>
      <w:bookmarkStart w:id="403" w:name="_Toc103609042"/>
      <w:bookmarkStart w:id="404" w:name="_Toc103947851"/>
      <w:bookmarkStart w:id="405" w:name="_Toc104148793"/>
      <w:bookmarkStart w:id="406" w:name="_Toc104148877"/>
      <w:bookmarkStart w:id="407" w:name="_Toc104149143"/>
      <w:bookmarkStart w:id="408" w:name="_Toc104193711"/>
      <w:bookmarkStart w:id="409" w:name="_Toc103609043"/>
      <w:bookmarkStart w:id="410" w:name="_Toc103947852"/>
      <w:bookmarkStart w:id="411" w:name="_Toc104148794"/>
      <w:bookmarkStart w:id="412" w:name="_Toc104148878"/>
      <w:bookmarkStart w:id="413" w:name="_Toc104149144"/>
      <w:bookmarkStart w:id="414" w:name="_Toc104193712"/>
      <w:bookmarkStart w:id="415" w:name="_Toc103602028"/>
      <w:bookmarkStart w:id="416" w:name="_Toc103609046"/>
      <w:bookmarkStart w:id="417" w:name="_Toc103947855"/>
      <w:bookmarkStart w:id="418" w:name="_Toc104148797"/>
      <w:bookmarkStart w:id="419" w:name="_Toc104148881"/>
      <w:bookmarkStart w:id="420" w:name="_Toc104149147"/>
      <w:bookmarkStart w:id="421" w:name="_Toc104193715"/>
      <w:bookmarkStart w:id="422" w:name="_Toc96698193"/>
      <w:bookmarkStart w:id="423" w:name="_Toc96929711"/>
      <w:bookmarkStart w:id="424" w:name="_Toc96698194"/>
      <w:bookmarkStart w:id="425" w:name="_Toc96929712"/>
      <w:bookmarkStart w:id="426" w:name="_Toc93583766"/>
      <w:bookmarkStart w:id="427" w:name="_Toc95812753"/>
      <w:bookmarkStart w:id="428" w:name="_Toc93583767"/>
      <w:bookmarkStart w:id="429" w:name="_Toc95812754"/>
      <w:bookmarkStart w:id="430" w:name="_Toc93583768"/>
      <w:bookmarkStart w:id="431" w:name="_Toc95812755"/>
      <w:bookmarkStart w:id="432" w:name="_Toc93583769"/>
      <w:bookmarkStart w:id="433" w:name="_Toc95812756"/>
      <w:bookmarkStart w:id="434" w:name="_Toc93583770"/>
      <w:bookmarkStart w:id="435" w:name="_Toc95812757"/>
      <w:bookmarkStart w:id="436" w:name="_Toc93583771"/>
      <w:bookmarkStart w:id="437" w:name="_Toc95812758"/>
      <w:bookmarkStart w:id="438" w:name="_Toc93583772"/>
      <w:bookmarkStart w:id="439" w:name="_Toc95812759"/>
      <w:bookmarkStart w:id="440" w:name="_Toc93583773"/>
      <w:bookmarkStart w:id="441" w:name="_Toc95812760"/>
      <w:bookmarkStart w:id="442" w:name="_Toc93583774"/>
      <w:bookmarkStart w:id="443" w:name="_Toc95812761"/>
      <w:bookmarkStart w:id="444" w:name="_Toc93583775"/>
      <w:bookmarkStart w:id="445" w:name="_Toc95812762"/>
      <w:bookmarkStart w:id="446" w:name="_Toc93583776"/>
      <w:bookmarkStart w:id="447" w:name="_Toc95812763"/>
      <w:bookmarkStart w:id="448" w:name="_Toc93583777"/>
      <w:bookmarkStart w:id="449" w:name="_Toc95812764"/>
      <w:bookmarkStart w:id="450" w:name="_Toc93583793"/>
      <w:bookmarkStart w:id="451" w:name="_Toc95812780"/>
      <w:bookmarkStart w:id="452" w:name="_Toc93583794"/>
      <w:bookmarkStart w:id="453" w:name="_Toc95812781"/>
      <w:bookmarkStart w:id="454" w:name="_Toc93583795"/>
      <w:bookmarkStart w:id="455" w:name="_Toc95812782"/>
      <w:bookmarkStart w:id="456" w:name="_Toc93583796"/>
      <w:bookmarkStart w:id="457" w:name="_Toc95812783"/>
      <w:bookmarkStart w:id="458" w:name="_Toc93583797"/>
      <w:bookmarkStart w:id="459" w:name="_Toc95812784"/>
      <w:bookmarkStart w:id="460" w:name="_Toc93583798"/>
      <w:bookmarkStart w:id="461" w:name="_Toc95812785"/>
      <w:bookmarkStart w:id="462" w:name="_Toc93583799"/>
      <w:bookmarkStart w:id="463" w:name="_Toc95812786"/>
      <w:bookmarkStart w:id="464" w:name="_Toc93583800"/>
      <w:bookmarkStart w:id="465" w:name="_Toc95812787"/>
      <w:bookmarkStart w:id="466" w:name="_Toc93583812"/>
      <w:bookmarkStart w:id="467" w:name="_Toc95812799"/>
      <w:bookmarkStart w:id="468" w:name="_Toc96929713"/>
      <w:bookmarkStart w:id="469" w:name="_Toc93583815"/>
      <w:bookmarkStart w:id="470" w:name="_Toc95812802"/>
      <w:bookmarkStart w:id="471" w:name="_Toc95916741"/>
      <w:bookmarkStart w:id="472" w:name="_Toc96086598"/>
      <w:bookmarkStart w:id="473" w:name="_Toc96506757"/>
      <w:bookmarkStart w:id="474" w:name="_Toc96698196"/>
      <w:bookmarkStart w:id="475" w:name="_Toc96929714"/>
      <w:bookmarkStart w:id="476" w:name="_Toc96935383"/>
      <w:bookmarkStart w:id="477" w:name="_Toc96936071"/>
      <w:bookmarkStart w:id="478" w:name="_Toc97033145"/>
      <w:bookmarkStart w:id="479" w:name="_Toc97111966"/>
      <w:bookmarkStart w:id="480" w:name="_Toc97561459"/>
      <w:bookmarkStart w:id="481" w:name="_Toc97562205"/>
      <w:bookmarkStart w:id="482" w:name="_Toc97562677"/>
      <w:bookmarkStart w:id="483" w:name="_Toc97563802"/>
      <w:bookmarkStart w:id="484" w:name="_Toc97629096"/>
      <w:bookmarkStart w:id="485" w:name="_Toc100912615"/>
      <w:bookmarkStart w:id="486" w:name="_Toc101167782"/>
      <w:bookmarkStart w:id="487" w:name="_Toc101168286"/>
      <w:bookmarkStart w:id="488" w:name="_Toc103602029"/>
      <w:bookmarkStart w:id="489" w:name="_Toc103609047"/>
      <w:bookmarkStart w:id="490" w:name="_Toc103947856"/>
      <w:bookmarkStart w:id="491" w:name="_Toc104148798"/>
      <w:bookmarkStart w:id="492" w:name="_Toc104148882"/>
      <w:bookmarkStart w:id="493" w:name="_Toc104149148"/>
      <w:bookmarkStart w:id="494" w:name="_Toc104193716"/>
      <w:bookmarkStart w:id="495" w:name="_Toc105425613"/>
      <w:bookmarkStart w:id="496" w:name="_Toc105514457"/>
      <w:bookmarkStart w:id="497" w:name="_Toc105514508"/>
      <w:bookmarkStart w:id="498" w:name="_Toc105514563"/>
      <w:bookmarkStart w:id="499" w:name="_Toc105514614"/>
      <w:bookmarkStart w:id="500" w:name="_Toc106608219"/>
      <w:bookmarkStart w:id="501" w:name="_Toc107306402"/>
      <w:bookmarkStart w:id="502" w:name="_Toc108775839"/>
      <w:bookmarkStart w:id="503" w:name="_Toc109917162"/>
      <w:bookmarkStart w:id="504" w:name="_Toc109917262"/>
      <w:bookmarkStart w:id="505" w:name="_Toc110330363"/>
      <w:bookmarkStart w:id="506" w:name="_Toc110587106"/>
      <w:bookmarkStart w:id="507" w:name="_Toc111451515"/>
      <w:bookmarkStart w:id="508" w:name="_Toc114841061"/>
      <w:bookmarkStart w:id="509" w:name="_Toc116911162"/>
      <w:bookmarkStart w:id="510" w:name="_Toc118450397"/>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623722">
        <w:rPr>
          <w:rFonts w:ascii="Times New Roman" w:hint="eastAsia"/>
        </w:rPr>
        <w:t>外观</w:t>
      </w:r>
      <w:bookmarkStart w:id="511" w:name="OLE_LINK4"/>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3C8CC2F" w14:textId="77777777" w:rsidR="00243A53" w:rsidRPr="00623722" w:rsidRDefault="00243A53" w:rsidP="00243A53">
      <w:pPr>
        <w:pStyle w:val="afffffffff1"/>
        <w:rPr>
          <w:rFonts w:ascii="Times New Roman"/>
        </w:rPr>
      </w:pPr>
      <w:r w:rsidRPr="00623722">
        <w:rPr>
          <w:rFonts w:ascii="Times New Roman" w:hint="eastAsia"/>
        </w:rPr>
        <w:t>设备外壳及附属物（件）应利于安装、检修和擦拭。</w:t>
      </w:r>
    </w:p>
    <w:p w14:paraId="694DFC44" w14:textId="77777777" w:rsidR="00243A53" w:rsidRPr="00623722" w:rsidRDefault="00243A53" w:rsidP="00243A53">
      <w:pPr>
        <w:pStyle w:val="afffffffff1"/>
        <w:rPr>
          <w:rFonts w:ascii="Times New Roman"/>
        </w:rPr>
      </w:pPr>
      <w:r w:rsidRPr="00623722">
        <w:rPr>
          <w:rFonts w:ascii="Times New Roman" w:hint="eastAsia"/>
        </w:rPr>
        <w:t>设备主体表面应光滑，无裂纹和明显划痕，色泽均匀。</w:t>
      </w:r>
    </w:p>
    <w:p w14:paraId="6FD3AAB2" w14:textId="77777777" w:rsidR="00243A53" w:rsidRPr="000942D1" w:rsidRDefault="00243A53" w:rsidP="00243A53">
      <w:pPr>
        <w:pStyle w:val="afffffffff1"/>
        <w:rPr>
          <w:rFonts w:ascii="Times New Roman"/>
        </w:rPr>
      </w:pPr>
      <w:r w:rsidRPr="000942D1">
        <w:rPr>
          <w:rFonts w:hint="eastAsia"/>
        </w:rPr>
        <w:t>焊接件焊缝外观应符合</w:t>
      </w:r>
      <w:r w:rsidRPr="000942D1">
        <w:rPr>
          <w:rFonts w:ascii="Times New Roman"/>
        </w:rPr>
        <w:t>GB 50661</w:t>
      </w:r>
      <w:r w:rsidRPr="000942D1">
        <w:rPr>
          <w:rFonts w:hint="eastAsia"/>
        </w:rPr>
        <w:t>的相关</w:t>
      </w:r>
      <w:r w:rsidR="00FB28D4">
        <w:rPr>
          <w:rFonts w:hint="eastAsia"/>
        </w:rPr>
        <w:t>规定</w:t>
      </w:r>
      <w:r w:rsidRPr="000942D1">
        <w:rPr>
          <w:rFonts w:hint="eastAsia"/>
        </w:rPr>
        <w:t>。</w:t>
      </w:r>
    </w:p>
    <w:p w14:paraId="26486162" w14:textId="77777777" w:rsidR="00243A53" w:rsidRPr="00623722" w:rsidRDefault="00243A53" w:rsidP="00243A53">
      <w:pPr>
        <w:pStyle w:val="affd"/>
        <w:spacing w:before="156" w:after="156"/>
        <w:rPr>
          <w:rFonts w:ascii="Times New Roman"/>
        </w:rPr>
      </w:pPr>
      <w:bookmarkStart w:id="512" w:name="_Toc81832737"/>
      <w:bookmarkStart w:id="513" w:name="_Toc81840322"/>
      <w:bookmarkStart w:id="514" w:name="_Toc81904077"/>
      <w:bookmarkStart w:id="515" w:name="_Toc81832738"/>
      <w:bookmarkStart w:id="516" w:name="_Toc81840323"/>
      <w:bookmarkStart w:id="517" w:name="_Toc81904078"/>
      <w:bookmarkStart w:id="518" w:name="_Toc81921033"/>
      <w:bookmarkStart w:id="519" w:name="_Toc81991238"/>
      <w:bookmarkStart w:id="520" w:name="_Toc83651121"/>
      <w:bookmarkStart w:id="521" w:name="_Toc85724473"/>
      <w:bookmarkStart w:id="522" w:name="_Toc86067317"/>
      <w:bookmarkStart w:id="523" w:name="_Toc86069120"/>
      <w:bookmarkStart w:id="524" w:name="_Toc86069368"/>
      <w:bookmarkStart w:id="525" w:name="_Toc87022152"/>
      <w:bookmarkStart w:id="526" w:name="_Toc87278934"/>
      <w:bookmarkStart w:id="527" w:name="_Toc87278971"/>
      <w:bookmarkStart w:id="528" w:name="_Toc88058103"/>
      <w:bookmarkStart w:id="529" w:name="_Toc88650865"/>
      <w:bookmarkStart w:id="530" w:name="_Toc88742420"/>
      <w:bookmarkStart w:id="531" w:name="_Toc89159788"/>
      <w:bookmarkStart w:id="532" w:name="_Toc89164063"/>
      <w:bookmarkStart w:id="533" w:name="_Toc93583816"/>
      <w:bookmarkStart w:id="534" w:name="_Toc95812803"/>
      <w:bookmarkStart w:id="535" w:name="_Toc95916742"/>
      <w:bookmarkStart w:id="536" w:name="_Toc96086599"/>
      <w:bookmarkStart w:id="537" w:name="_Toc96506758"/>
      <w:bookmarkStart w:id="538" w:name="_Toc96698197"/>
      <w:bookmarkStart w:id="539" w:name="_Toc96929715"/>
      <w:bookmarkStart w:id="540" w:name="_Toc96935384"/>
      <w:bookmarkStart w:id="541" w:name="_Toc96936072"/>
      <w:bookmarkStart w:id="542" w:name="_Toc97033146"/>
      <w:bookmarkStart w:id="543" w:name="_Toc97111967"/>
      <w:bookmarkStart w:id="544" w:name="_Toc97561460"/>
      <w:bookmarkStart w:id="545" w:name="_Toc97562206"/>
      <w:bookmarkStart w:id="546" w:name="_Toc97562678"/>
      <w:bookmarkStart w:id="547" w:name="_Toc97563803"/>
      <w:bookmarkStart w:id="548" w:name="_Toc97629097"/>
      <w:bookmarkStart w:id="549" w:name="_Toc100912616"/>
      <w:bookmarkStart w:id="550" w:name="_Toc101167783"/>
      <w:bookmarkStart w:id="551" w:name="_Toc101168287"/>
      <w:bookmarkStart w:id="552" w:name="_Toc103602030"/>
      <w:bookmarkStart w:id="553" w:name="_Toc103609048"/>
      <w:bookmarkStart w:id="554" w:name="_Toc103947857"/>
      <w:bookmarkStart w:id="555" w:name="_Toc104148799"/>
      <w:bookmarkStart w:id="556" w:name="_Toc104148883"/>
      <w:bookmarkStart w:id="557" w:name="_Toc104149149"/>
      <w:bookmarkStart w:id="558" w:name="_Toc104193717"/>
      <w:bookmarkStart w:id="559" w:name="_Toc105425614"/>
      <w:bookmarkStart w:id="560" w:name="_Toc105514458"/>
      <w:bookmarkStart w:id="561" w:name="_Toc105514509"/>
      <w:bookmarkStart w:id="562" w:name="_Toc105514564"/>
      <w:bookmarkStart w:id="563" w:name="_Toc105514615"/>
      <w:bookmarkStart w:id="564" w:name="_Toc106608220"/>
      <w:bookmarkStart w:id="565" w:name="_Toc107306403"/>
      <w:bookmarkStart w:id="566" w:name="_Toc108775840"/>
      <w:bookmarkStart w:id="567" w:name="_Toc109917163"/>
      <w:bookmarkStart w:id="568" w:name="_Toc109917263"/>
      <w:bookmarkStart w:id="569" w:name="_Toc110330364"/>
      <w:bookmarkStart w:id="570" w:name="_Toc110587107"/>
      <w:bookmarkStart w:id="571" w:name="_Toc111451516"/>
      <w:bookmarkStart w:id="572" w:name="_Toc114841062"/>
      <w:bookmarkStart w:id="573" w:name="_Toc116911163"/>
      <w:bookmarkStart w:id="574" w:name="_Toc118450398"/>
      <w:bookmarkStart w:id="575" w:name="OLE_LINK5"/>
      <w:bookmarkEnd w:id="511"/>
      <w:bookmarkEnd w:id="512"/>
      <w:bookmarkEnd w:id="513"/>
      <w:bookmarkEnd w:id="514"/>
      <w:r w:rsidRPr="00623722">
        <w:rPr>
          <w:rFonts w:ascii="Times New Roman" w:hint="eastAsia"/>
        </w:rPr>
        <w:t>材料</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1CCA3AD" w14:textId="77777777" w:rsidR="00243A53" w:rsidRPr="00623722" w:rsidRDefault="00243A53" w:rsidP="00243A53">
      <w:pPr>
        <w:pStyle w:val="afffffffff1"/>
        <w:rPr>
          <w:rFonts w:ascii="Times New Roman"/>
        </w:rPr>
      </w:pPr>
      <w:r w:rsidRPr="00623722">
        <w:rPr>
          <w:rFonts w:ascii="Times New Roman" w:hint="eastAsia"/>
        </w:rPr>
        <w:t>设备主体所采用的材料应根据介质特性（温度、压力、腐蚀性能等）及外部环境进行选择，可选择碳钢、不锈钢等金属材料或玻璃钢、工程塑料等非金属材料。</w:t>
      </w:r>
    </w:p>
    <w:p w14:paraId="62AFEABA" w14:textId="77777777" w:rsidR="00243A53" w:rsidRPr="00623722" w:rsidRDefault="00243A53" w:rsidP="00243A53">
      <w:pPr>
        <w:pStyle w:val="afffffffff1"/>
        <w:rPr>
          <w:rFonts w:ascii="Times New Roman"/>
        </w:rPr>
      </w:pPr>
      <w:r w:rsidRPr="00623722">
        <w:rPr>
          <w:rFonts w:ascii="Times New Roman" w:hint="eastAsia"/>
        </w:rPr>
        <w:t>设备所用管件管材宜选用钢塑复合管、碳钢管、不锈钢焊接钢管、硬聚氯乙烯（</w:t>
      </w:r>
      <w:r w:rsidRPr="00623722">
        <w:rPr>
          <w:rFonts w:ascii="Times New Roman"/>
        </w:rPr>
        <w:t>PVC-U</w:t>
      </w:r>
      <w:r w:rsidRPr="00623722">
        <w:rPr>
          <w:rFonts w:ascii="Times New Roman" w:hint="eastAsia"/>
        </w:rPr>
        <w:t>）管、丙烯腈</w:t>
      </w:r>
      <w:r w:rsidRPr="00623722">
        <w:rPr>
          <w:rFonts w:ascii="Times New Roman"/>
        </w:rPr>
        <w:t>-</w:t>
      </w:r>
      <w:r w:rsidRPr="00623722">
        <w:rPr>
          <w:rFonts w:ascii="Times New Roman" w:hint="eastAsia"/>
        </w:rPr>
        <w:t>丁二烯</w:t>
      </w:r>
      <w:r w:rsidRPr="00623722">
        <w:rPr>
          <w:rFonts w:ascii="Times New Roman"/>
        </w:rPr>
        <w:t>-</w:t>
      </w:r>
      <w:r w:rsidRPr="00623722">
        <w:rPr>
          <w:rFonts w:ascii="Times New Roman" w:hint="eastAsia"/>
        </w:rPr>
        <w:t>苯乙烯（</w:t>
      </w:r>
      <w:r w:rsidRPr="00623722">
        <w:rPr>
          <w:rFonts w:ascii="Times New Roman"/>
        </w:rPr>
        <w:t>ABS</w:t>
      </w:r>
      <w:r w:rsidRPr="00623722">
        <w:rPr>
          <w:rFonts w:ascii="Times New Roman" w:hint="eastAsia"/>
        </w:rPr>
        <w:t>）管、聚乙烯（</w:t>
      </w:r>
      <w:r w:rsidRPr="00623722">
        <w:rPr>
          <w:rFonts w:ascii="Times New Roman"/>
        </w:rPr>
        <w:t>PE</w:t>
      </w:r>
      <w:r w:rsidRPr="00623722">
        <w:rPr>
          <w:rFonts w:ascii="Times New Roman" w:hint="eastAsia"/>
        </w:rPr>
        <w:t>）管等。</w:t>
      </w:r>
    </w:p>
    <w:p w14:paraId="11CCDB55" w14:textId="77777777" w:rsidR="00243A53" w:rsidRPr="00623722" w:rsidRDefault="00243A53" w:rsidP="00243A53">
      <w:pPr>
        <w:pStyle w:val="afffffffff1"/>
        <w:rPr>
          <w:rFonts w:ascii="Times New Roman"/>
        </w:rPr>
      </w:pPr>
      <w:r w:rsidRPr="00623722">
        <w:rPr>
          <w:rFonts w:ascii="Times New Roman" w:hint="eastAsia"/>
        </w:rPr>
        <w:t>管道宜采用法兰或卡箍式柔性管接头等方式进行连接。</w:t>
      </w:r>
    </w:p>
    <w:p w14:paraId="7B0705B8" w14:textId="77777777" w:rsidR="00243A53" w:rsidRDefault="00243A53" w:rsidP="00243A53">
      <w:pPr>
        <w:pStyle w:val="afffffffff1"/>
        <w:rPr>
          <w:rFonts w:ascii="Times New Roman"/>
        </w:rPr>
      </w:pPr>
      <w:r w:rsidRPr="00623722">
        <w:rPr>
          <w:rFonts w:ascii="Times New Roman" w:hint="eastAsia"/>
        </w:rPr>
        <w:t>设备主体</w:t>
      </w:r>
      <w:r w:rsidR="00FB28D4">
        <w:rPr>
          <w:rFonts w:ascii="Times New Roman" w:hint="eastAsia"/>
        </w:rPr>
        <w:t>、</w:t>
      </w:r>
      <w:r w:rsidRPr="00623722">
        <w:rPr>
          <w:rFonts w:ascii="Times New Roman" w:hint="eastAsia"/>
        </w:rPr>
        <w:t>设备管件管材</w:t>
      </w:r>
      <w:r w:rsidR="00FB28D4">
        <w:rPr>
          <w:rFonts w:ascii="Times New Roman" w:hint="eastAsia"/>
        </w:rPr>
        <w:t>及</w:t>
      </w:r>
      <w:r w:rsidR="00FB28D4" w:rsidRPr="00B560C6">
        <w:rPr>
          <w:rFonts w:hint="eastAsia"/>
        </w:rPr>
        <w:t>管道连接部件</w:t>
      </w:r>
      <w:r w:rsidRPr="00623722">
        <w:rPr>
          <w:rFonts w:ascii="Times New Roman" w:hint="eastAsia"/>
        </w:rPr>
        <w:t>所选材料的性能应符合表</w:t>
      </w:r>
      <w:r w:rsidRPr="00623722">
        <w:rPr>
          <w:rFonts w:ascii="Times New Roman"/>
        </w:rPr>
        <w:t>1</w:t>
      </w:r>
      <w:r w:rsidRPr="00623722">
        <w:rPr>
          <w:rFonts w:ascii="Times New Roman" w:hint="eastAsia"/>
        </w:rPr>
        <w:t>的规定。</w:t>
      </w:r>
    </w:p>
    <w:p w14:paraId="57736CBD" w14:textId="77777777" w:rsidR="00B560C6" w:rsidRPr="00B560C6" w:rsidRDefault="00B560C6" w:rsidP="00B560C6">
      <w:pPr>
        <w:pStyle w:val="aff2"/>
        <w:spacing w:before="156" w:after="156"/>
      </w:pPr>
      <w:r w:rsidRPr="00B560C6">
        <w:rPr>
          <w:rFonts w:hint="eastAsia"/>
        </w:rPr>
        <w:t>设备材料要求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3827"/>
        <w:gridCol w:w="3532"/>
      </w:tblGrid>
      <w:tr w:rsidR="00B560C6" w:rsidRPr="00B560C6" w14:paraId="1E77CE7F" w14:textId="77777777" w:rsidTr="00B560C6">
        <w:trPr>
          <w:tblHeader/>
          <w:jc w:val="center"/>
        </w:trPr>
        <w:tc>
          <w:tcPr>
            <w:tcW w:w="1975" w:type="dxa"/>
            <w:tcBorders>
              <w:top w:val="single" w:sz="8" w:space="0" w:color="auto"/>
              <w:bottom w:val="single" w:sz="8" w:space="0" w:color="auto"/>
            </w:tcBorders>
            <w:shd w:val="clear" w:color="auto" w:fill="auto"/>
            <w:vAlign w:val="center"/>
          </w:tcPr>
          <w:p w14:paraId="021F631C" w14:textId="77777777" w:rsidR="00B560C6" w:rsidRPr="00B560C6" w:rsidRDefault="00B560C6" w:rsidP="00B560C6">
            <w:pPr>
              <w:pStyle w:val="afffffffff9"/>
              <w:rPr>
                <w:rFonts w:ascii="Times New Roman"/>
              </w:rPr>
            </w:pPr>
            <w:r w:rsidRPr="00B560C6">
              <w:rPr>
                <w:rFonts w:ascii="Times New Roman" w:hint="eastAsia"/>
              </w:rPr>
              <w:t>设备</w:t>
            </w:r>
          </w:p>
        </w:tc>
        <w:tc>
          <w:tcPr>
            <w:tcW w:w="3827" w:type="dxa"/>
            <w:tcBorders>
              <w:top w:val="single" w:sz="8" w:space="0" w:color="auto"/>
              <w:bottom w:val="single" w:sz="8" w:space="0" w:color="auto"/>
            </w:tcBorders>
            <w:shd w:val="clear" w:color="auto" w:fill="auto"/>
            <w:vAlign w:val="center"/>
          </w:tcPr>
          <w:p w14:paraId="0929D17D" w14:textId="77777777" w:rsidR="00B560C6" w:rsidRPr="00B560C6" w:rsidRDefault="00B560C6" w:rsidP="00B560C6">
            <w:pPr>
              <w:pStyle w:val="afffffffff9"/>
              <w:rPr>
                <w:rFonts w:ascii="Times New Roman"/>
              </w:rPr>
            </w:pPr>
            <w:r w:rsidRPr="00B560C6">
              <w:rPr>
                <w:rFonts w:ascii="Times New Roman" w:hint="eastAsia"/>
              </w:rPr>
              <w:t>材料分类</w:t>
            </w:r>
          </w:p>
        </w:tc>
        <w:tc>
          <w:tcPr>
            <w:tcW w:w="3532" w:type="dxa"/>
            <w:tcBorders>
              <w:top w:val="single" w:sz="8" w:space="0" w:color="auto"/>
              <w:bottom w:val="single" w:sz="8" w:space="0" w:color="auto"/>
            </w:tcBorders>
            <w:shd w:val="clear" w:color="auto" w:fill="auto"/>
            <w:vAlign w:val="center"/>
          </w:tcPr>
          <w:p w14:paraId="24565140" w14:textId="77777777" w:rsidR="00B560C6" w:rsidRPr="00B560C6" w:rsidRDefault="00B560C6" w:rsidP="00B560C6">
            <w:pPr>
              <w:pStyle w:val="afffffffff9"/>
              <w:rPr>
                <w:rFonts w:ascii="Times New Roman"/>
              </w:rPr>
            </w:pPr>
            <w:r w:rsidRPr="00B560C6">
              <w:rPr>
                <w:rFonts w:ascii="Times New Roman" w:hint="eastAsia"/>
              </w:rPr>
              <w:t>性能要求</w:t>
            </w:r>
          </w:p>
        </w:tc>
      </w:tr>
      <w:tr w:rsidR="00B560C6" w:rsidRPr="00B560C6" w14:paraId="3DD3C2C4" w14:textId="77777777" w:rsidTr="00B560C6">
        <w:trPr>
          <w:jc w:val="center"/>
        </w:trPr>
        <w:tc>
          <w:tcPr>
            <w:tcW w:w="1975" w:type="dxa"/>
            <w:vMerge w:val="restart"/>
            <w:tcBorders>
              <w:top w:val="single" w:sz="8" w:space="0" w:color="auto"/>
            </w:tcBorders>
            <w:shd w:val="clear" w:color="auto" w:fill="auto"/>
            <w:vAlign w:val="center"/>
          </w:tcPr>
          <w:p w14:paraId="7539A8F3" w14:textId="77777777" w:rsidR="00B560C6" w:rsidRPr="00B560C6" w:rsidRDefault="00B560C6" w:rsidP="00B560C6">
            <w:pPr>
              <w:pStyle w:val="afffffffff9"/>
            </w:pPr>
            <w:r w:rsidRPr="00B560C6">
              <w:rPr>
                <w:rFonts w:hint="eastAsia"/>
              </w:rPr>
              <w:t>设备主体</w:t>
            </w:r>
          </w:p>
        </w:tc>
        <w:tc>
          <w:tcPr>
            <w:tcW w:w="3827" w:type="dxa"/>
            <w:tcBorders>
              <w:top w:val="single" w:sz="8" w:space="0" w:color="auto"/>
            </w:tcBorders>
            <w:shd w:val="clear" w:color="auto" w:fill="auto"/>
            <w:vAlign w:val="center"/>
          </w:tcPr>
          <w:p w14:paraId="40136D6C" w14:textId="77777777" w:rsidR="00B560C6" w:rsidRPr="00B560C6" w:rsidRDefault="00B560C6" w:rsidP="00B560C6">
            <w:pPr>
              <w:pStyle w:val="afffffffff9"/>
              <w:rPr>
                <w:rFonts w:ascii="Times New Roman"/>
              </w:rPr>
            </w:pPr>
            <w:r w:rsidRPr="00B560C6">
              <w:rPr>
                <w:rFonts w:ascii="Times New Roman" w:hint="eastAsia"/>
              </w:rPr>
              <w:t>碳钢</w:t>
            </w:r>
          </w:p>
        </w:tc>
        <w:tc>
          <w:tcPr>
            <w:tcW w:w="3532" w:type="dxa"/>
            <w:tcBorders>
              <w:top w:val="single" w:sz="8" w:space="0" w:color="auto"/>
            </w:tcBorders>
            <w:shd w:val="clear" w:color="auto" w:fill="auto"/>
            <w:vAlign w:val="center"/>
          </w:tcPr>
          <w:p w14:paraId="4459A31F" w14:textId="77777777" w:rsidR="00B560C6" w:rsidRPr="00B560C6" w:rsidRDefault="00B560C6" w:rsidP="00B560C6">
            <w:pPr>
              <w:pStyle w:val="afffffffff9"/>
              <w:rPr>
                <w:rFonts w:ascii="Times New Roman"/>
              </w:rPr>
            </w:pPr>
            <w:r w:rsidRPr="00B560C6">
              <w:rPr>
                <w:rFonts w:ascii="Times New Roman"/>
              </w:rPr>
              <w:t>GB/T 700</w:t>
            </w:r>
            <w:r w:rsidRPr="00B560C6">
              <w:rPr>
                <w:rFonts w:ascii="Times New Roman" w:hint="eastAsia"/>
              </w:rPr>
              <w:t>、</w:t>
            </w:r>
            <w:r w:rsidRPr="00B560C6">
              <w:rPr>
                <w:rFonts w:ascii="Times New Roman"/>
              </w:rPr>
              <w:t>GB/T 709</w:t>
            </w:r>
          </w:p>
        </w:tc>
      </w:tr>
      <w:tr w:rsidR="00B560C6" w:rsidRPr="00B560C6" w14:paraId="68E45D06" w14:textId="77777777" w:rsidTr="00B560C6">
        <w:trPr>
          <w:jc w:val="center"/>
        </w:trPr>
        <w:tc>
          <w:tcPr>
            <w:tcW w:w="1975" w:type="dxa"/>
            <w:vMerge/>
            <w:shd w:val="clear" w:color="auto" w:fill="auto"/>
            <w:vAlign w:val="center"/>
          </w:tcPr>
          <w:p w14:paraId="7FE39F42" w14:textId="77777777" w:rsidR="00B560C6" w:rsidRPr="00B560C6" w:rsidRDefault="00B560C6" w:rsidP="00B560C6">
            <w:pPr>
              <w:pStyle w:val="afffffffff9"/>
            </w:pPr>
          </w:p>
        </w:tc>
        <w:tc>
          <w:tcPr>
            <w:tcW w:w="3827" w:type="dxa"/>
            <w:shd w:val="clear" w:color="auto" w:fill="auto"/>
            <w:vAlign w:val="center"/>
          </w:tcPr>
          <w:p w14:paraId="5A61A0CF" w14:textId="77777777" w:rsidR="00B560C6" w:rsidRPr="00B560C6" w:rsidRDefault="00B560C6" w:rsidP="00B560C6">
            <w:pPr>
              <w:pStyle w:val="afffffffff9"/>
              <w:rPr>
                <w:rFonts w:ascii="Times New Roman"/>
              </w:rPr>
            </w:pPr>
            <w:r w:rsidRPr="00B560C6">
              <w:rPr>
                <w:rFonts w:ascii="Times New Roman" w:hint="eastAsia"/>
              </w:rPr>
              <w:t>不锈钢</w:t>
            </w:r>
          </w:p>
        </w:tc>
        <w:tc>
          <w:tcPr>
            <w:tcW w:w="3532" w:type="dxa"/>
            <w:shd w:val="clear" w:color="auto" w:fill="auto"/>
            <w:vAlign w:val="center"/>
          </w:tcPr>
          <w:p w14:paraId="6E630C86" w14:textId="77777777" w:rsidR="00B560C6" w:rsidRPr="00B560C6" w:rsidRDefault="00B560C6" w:rsidP="00B560C6">
            <w:pPr>
              <w:pStyle w:val="afffffffff9"/>
              <w:rPr>
                <w:rFonts w:ascii="Times New Roman"/>
              </w:rPr>
            </w:pPr>
            <w:r w:rsidRPr="00B560C6">
              <w:rPr>
                <w:rFonts w:ascii="Times New Roman"/>
              </w:rPr>
              <w:t>GB/T 3280</w:t>
            </w:r>
            <w:r w:rsidRPr="00B560C6">
              <w:rPr>
                <w:rFonts w:ascii="Times New Roman" w:hint="eastAsia"/>
              </w:rPr>
              <w:t>、</w:t>
            </w:r>
            <w:r w:rsidRPr="00B560C6">
              <w:rPr>
                <w:rFonts w:ascii="Times New Roman" w:hint="eastAsia"/>
              </w:rPr>
              <w:t>G</w:t>
            </w:r>
            <w:r w:rsidRPr="00B560C6">
              <w:rPr>
                <w:rFonts w:ascii="Times New Roman"/>
              </w:rPr>
              <w:t>B/T 4237</w:t>
            </w:r>
          </w:p>
        </w:tc>
      </w:tr>
      <w:tr w:rsidR="00B560C6" w:rsidRPr="00B560C6" w14:paraId="139914D5" w14:textId="77777777" w:rsidTr="00B560C6">
        <w:trPr>
          <w:jc w:val="center"/>
        </w:trPr>
        <w:tc>
          <w:tcPr>
            <w:tcW w:w="1975" w:type="dxa"/>
            <w:vMerge/>
            <w:shd w:val="clear" w:color="auto" w:fill="auto"/>
            <w:vAlign w:val="center"/>
          </w:tcPr>
          <w:p w14:paraId="1BD1A232" w14:textId="77777777" w:rsidR="00B560C6" w:rsidRPr="00B560C6" w:rsidRDefault="00B560C6" w:rsidP="00B560C6">
            <w:pPr>
              <w:pStyle w:val="afffffffff9"/>
            </w:pPr>
          </w:p>
        </w:tc>
        <w:tc>
          <w:tcPr>
            <w:tcW w:w="3827" w:type="dxa"/>
            <w:shd w:val="clear" w:color="auto" w:fill="auto"/>
            <w:vAlign w:val="center"/>
          </w:tcPr>
          <w:p w14:paraId="54482B09" w14:textId="77777777" w:rsidR="00B560C6" w:rsidRPr="00B560C6" w:rsidRDefault="00B560C6" w:rsidP="00B560C6">
            <w:pPr>
              <w:pStyle w:val="afffffffff9"/>
              <w:rPr>
                <w:rFonts w:ascii="Times New Roman"/>
              </w:rPr>
            </w:pPr>
            <w:r w:rsidRPr="00B560C6">
              <w:rPr>
                <w:rFonts w:ascii="Times New Roman" w:hint="eastAsia"/>
              </w:rPr>
              <w:t>玻璃钢</w:t>
            </w:r>
          </w:p>
        </w:tc>
        <w:tc>
          <w:tcPr>
            <w:tcW w:w="3532" w:type="dxa"/>
            <w:shd w:val="clear" w:color="auto" w:fill="auto"/>
            <w:vAlign w:val="center"/>
          </w:tcPr>
          <w:p w14:paraId="6FA7CE0F" w14:textId="77777777" w:rsidR="00B560C6" w:rsidRPr="00B560C6" w:rsidRDefault="00B560C6" w:rsidP="00B560C6">
            <w:pPr>
              <w:pStyle w:val="afffffffff9"/>
              <w:rPr>
                <w:rFonts w:ascii="Times New Roman"/>
              </w:rPr>
            </w:pPr>
            <w:r w:rsidRPr="00B560C6">
              <w:rPr>
                <w:rFonts w:ascii="Times New Roman"/>
              </w:rPr>
              <w:t>GB/T 8237</w:t>
            </w:r>
            <w:r w:rsidRPr="00B560C6">
              <w:rPr>
                <w:rFonts w:ascii="Times New Roman" w:hint="eastAsia"/>
              </w:rPr>
              <w:t>、</w:t>
            </w:r>
            <w:r w:rsidRPr="00B560C6">
              <w:rPr>
                <w:rFonts w:ascii="Times New Roman"/>
              </w:rPr>
              <w:t>GB/T 18369</w:t>
            </w:r>
            <w:r w:rsidRPr="00B560C6">
              <w:rPr>
                <w:rFonts w:ascii="Times New Roman" w:hint="eastAsia"/>
              </w:rPr>
              <w:t>、</w:t>
            </w:r>
            <w:r w:rsidRPr="00B560C6">
              <w:rPr>
                <w:rFonts w:ascii="Times New Roman"/>
              </w:rPr>
              <w:t>GB/T 18370</w:t>
            </w:r>
          </w:p>
        </w:tc>
      </w:tr>
      <w:tr w:rsidR="00B560C6" w:rsidRPr="00B560C6" w14:paraId="1F81ABCC" w14:textId="77777777" w:rsidTr="00B560C6">
        <w:trPr>
          <w:jc w:val="center"/>
        </w:trPr>
        <w:tc>
          <w:tcPr>
            <w:tcW w:w="1975" w:type="dxa"/>
            <w:vMerge/>
            <w:shd w:val="clear" w:color="auto" w:fill="auto"/>
            <w:vAlign w:val="center"/>
          </w:tcPr>
          <w:p w14:paraId="72C0DAC2" w14:textId="77777777" w:rsidR="00B560C6" w:rsidRPr="00B560C6" w:rsidRDefault="00B560C6" w:rsidP="00B560C6">
            <w:pPr>
              <w:pStyle w:val="afffffffff9"/>
            </w:pPr>
          </w:p>
        </w:tc>
        <w:tc>
          <w:tcPr>
            <w:tcW w:w="3827" w:type="dxa"/>
            <w:shd w:val="clear" w:color="auto" w:fill="auto"/>
            <w:vAlign w:val="center"/>
          </w:tcPr>
          <w:p w14:paraId="6B954B32" w14:textId="77777777" w:rsidR="00B560C6" w:rsidRPr="00B560C6" w:rsidRDefault="00B560C6" w:rsidP="00B560C6">
            <w:pPr>
              <w:pStyle w:val="afffffffff9"/>
              <w:rPr>
                <w:rFonts w:ascii="Times New Roman"/>
              </w:rPr>
            </w:pPr>
            <w:r w:rsidRPr="00B560C6">
              <w:rPr>
                <w:rFonts w:ascii="Times New Roman" w:hint="eastAsia"/>
              </w:rPr>
              <w:t>工程塑料</w:t>
            </w:r>
          </w:p>
        </w:tc>
        <w:tc>
          <w:tcPr>
            <w:tcW w:w="3532" w:type="dxa"/>
            <w:shd w:val="clear" w:color="auto" w:fill="auto"/>
            <w:vAlign w:val="center"/>
          </w:tcPr>
          <w:p w14:paraId="5972ADC8" w14:textId="77777777" w:rsidR="00B560C6" w:rsidRPr="00B560C6" w:rsidRDefault="00B560C6" w:rsidP="00B560C6">
            <w:pPr>
              <w:pStyle w:val="afffffffff9"/>
              <w:rPr>
                <w:rFonts w:ascii="Times New Roman"/>
              </w:rPr>
            </w:pPr>
            <w:r w:rsidRPr="00B560C6">
              <w:rPr>
                <w:rFonts w:ascii="Times New Roman" w:hint="eastAsia"/>
              </w:rPr>
              <w:t>G</w:t>
            </w:r>
            <w:r w:rsidRPr="00B560C6">
              <w:rPr>
                <w:rFonts w:ascii="Times New Roman"/>
              </w:rPr>
              <w:t>B/T 11115</w:t>
            </w:r>
          </w:p>
        </w:tc>
      </w:tr>
      <w:tr w:rsidR="00B560C6" w:rsidRPr="00B560C6" w14:paraId="3714C7DC" w14:textId="77777777" w:rsidTr="00B560C6">
        <w:trPr>
          <w:jc w:val="center"/>
        </w:trPr>
        <w:tc>
          <w:tcPr>
            <w:tcW w:w="1975" w:type="dxa"/>
            <w:vMerge w:val="restart"/>
            <w:shd w:val="clear" w:color="auto" w:fill="auto"/>
            <w:vAlign w:val="center"/>
          </w:tcPr>
          <w:p w14:paraId="4CA8784A" w14:textId="77777777" w:rsidR="00B560C6" w:rsidRPr="00B560C6" w:rsidRDefault="00B560C6" w:rsidP="00B560C6">
            <w:pPr>
              <w:pStyle w:val="afffffffff9"/>
            </w:pPr>
            <w:r w:rsidRPr="00B560C6">
              <w:rPr>
                <w:rFonts w:ascii="Times New Roman" w:hint="eastAsia"/>
              </w:rPr>
              <w:t>管件管材</w:t>
            </w:r>
          </w:p>
        </w:tc>
        <w:tc>
          <w:tcPr>
            <w:tcW w:w="3827" w:type="dxa"/>
            <w:shd w:val="clear" w:color="auto" w:fill="auto"/>
            <w:vAlign w:val="center"/>
          </w:tcPr>
          <w:p w14:paraId="761B9E26" w14:textId="77777777" w:rsidR="00B560C6" w:rsidRPr="00B560C6" w:rsidRDefault="00B560C6" w:rsidP="00B560C6">
            <w:pPr>
              <w:pStyle w:val="afffffffff9"/>
              <w:rPr>
                <w:rFonts w:ascii="Times New Roman"/>
              </w:rPr>
            </w:pPr>
            <w:r w:rsidRPr="00B560C6">
              <w:rPr>
                <w:rFonts w:ascii="Times New Roman"/>
              </w:rPr>
              <w:t>钢塑复合管</w:t>
            </w:r>
          </w:p>
        </w:tc>
        <w:tc>
          <w:tcPr>
            <w:tcW w:w="3532" w:type="dxa"/>
            <w:shd w:val="clear" w:color="auto" w:fill="auto"/>
            <w:vAlign w:val="center"/>
          </w:tcPr>
          <w:p w14:paraId="1C8F0DE5" w14:textId="77777777" w:rsidR="00B560C6" w:rsidRPr="00B560C6" w:rsidRDefault="00B560C6" w:rsidP="00B560C6">
            <w:pPr>
              <w:pStyle w:val="afffffffff9"/>
              <w:rPr>
                <w:rFonts w:ascii="Times New Roman"/>
              </w:rPr>
            </w:pPr>
            <w:r w:rsidRPr="00B560C6">
              <w:rPr>
                <w:rFonts w:ascii="Times New Roman"/>
              </w:rPr>
              <w:t>GB/T 28897</w:t>
            </w:r>
          </w:p>
        </w:tc>
      </w:tr>
      <w:tr w:rsidR="00B560C6" w:rsidRPr="00B560C6" w14:paraId="08E55E7E" w14:textId="77777777" w:rsidTr="00B560C6">
        <w:trPr>
          <w:jc w:val="center"/>
        </w:trPr>
        <w:tc>
          <w:tcPr>
            <w:tcW w:w="1975" w:type="dxa"/>
            <w:vMerge/>
            <w:shd w:val="clear" w:color="auto" w:fill="auto"/>
            <w:vAlign w:val="center"/>
          </w:tcPr>
          <w:p w14:paraId="33440935" w14:textId="77777777" w:rsidR="00B560C6" w:rsidRPr="00B560C6" w:rsidRDefault="00B560C6" w:rsidP="00B560C6">
            <w:pPr>
              <w:pStyle w:val="afffffffff9"/>
            </w:pPr>
          </w:p>
        </w:tc>
        <w:tc>
          <w:tcPr>
            <w:tcW w:w="3827" w:type="dxa"/>
            <w:shd w:val="clear" w:color="auto" w:fill="auto"/>
            <w:vAlign w:val="center"/>
          </w:tcPr>
          <w:p w14:paraId="5421F844" w14:textId="77777777" w:rsidR="00B560C6" w:rsidRPr="00B560C6" w:rsidRDefault="00B560C6" w:rsidP="00B560C6">
            <w:pPr>
              <w:pStyle w:val="afffffffff9"/>
              <w:rPr>
                <w:rFonts w:ascii="Times New Roman"/>
              </w:rPr>
            </w:pPr>
            <w:r w:rsidRPr="00B560C6">
              <w:rPr>
                <w:rFonts w:ascii="Times New Roman" w:hint="eastAsia"/>
              </w:rPr>
              <w:t>碳钢管</w:t>
            </w:r>
          </w:p>
        </w:tc>
        <w:tc>
          <w:tcPr>
            <w:tcW w:w="3532" w:type="dxa"/>
            <w:shd w:val="clear" w:color="auto" w:fill="auto"/>
            <w:vAlign w:val="center"/>
          </w:tcPr>
          <w:p w14:paraId="363E2384" w14:textId="77777777" w:rsidR="00B560C6" w:rsidRPr="00B560C6" w:rsidRDefault="00B560C6" w:rsidP="00B560C6">
            <w:pPr>
              <w:pStyle w:val="afffffffff9"/>
              <w:rPr>
                <w:rFonts w:ascii="Times New Roman"/>
              </w:rPr>
            </w:pPr>
            <w:r w:rsidRPr="00B560C6">
              <w:rPr>
                <w:rFonts w:ascii="Times New Roman"/>
              </w:rPr>
              <w:t>GB/T 12459</w:t>
            </w:r>
          </w:p>
        </w:tc>
      </w:tr>
      <w:tr w:rsidR="00B560C6" w:rsidRPr="00B560C6" w14:paraId="28EB6979" w14:textId="77777777" w:rsidTr="00B560C6">
        <w:trPr>
          <w:jc w:val="center"/>
        </w:trPr>
        <w:tc>
          <w:tcPr>
            <w:tcW w:w="1975" w:type="dxa"/>
            <w:vMerge/>
            <w:shd w:val="clear" w:color="auto" w:fill="auto"/>
            <w:vAlign w:val="center"/>
          </w:tcPr>
          <w:p w14:paraId="6266AB96" w14:textId="77777777" w:rsidR="00B560C6" w:rsidRPr="00B560C6" w:rsidRDefault="00B560C6" w:rsidP="00B560C6">
            <w:pPr>
              <w:pStyle w:val="afffffffff9"/>
            </w:pPr>
          </w:p>
        </w:tc>
        <w:tc>
          <w:tcPr>
            <w:tcW w:w="3827" w:type="dxa"/>
            <w:shd w:val="clear" w:color="auto" w:fill="auto"/>
            <w:vAlign w:val="center"/>
          </w:tcPr>
          <w:p w14:paraId="17D192F4" w14:textId="77777777" w:rsidR="00B560C6" w:rsidRPr="00B560C6" w:rsidRDefault="00B560C6" w:rsidP="00B560C6">
            <w:pPr>
              <w:pStyle w:val="afffffffff9"/>
              <w:rPr>
                <w:rFonts w:ascii="Times New Roman"/>
              </w:rPr>
            </w:pPr>
            <w:r w:rsidRPr="00B560C6">
              <w:rPr>
                <w:rFonts w:ascii="Times New Roman" w:hint="eastAsia"/>
              </w:rPr>
              <w:t>不锈钢焊接钢管</w:t>
            </w:r>
          </w:p>
        </w:tc>
        <w:tc>
          <w:tcPr>
            <w:tcW w:w="3532" w:type="dxa"/>
            <w:shd w:val="clear" w:color="auto" w:fill="auto"/>
            <w:vAlign w:val="center"/>
          </w:tcPr>
          <w:p w14:paraId="5DFF5EF9" w14:textId="77777777" w:rsidR="00B560C6" w:rsidRPr="00B560C6" w:rsidRDefault="00B560C6" w:rsidP="00B560C6">
            <w:pPr>
              <w:pStyle w:val="afffffffff9"/>
              <w:rPr>
                <w:rFonts w:ascii="Times New Roman"/>
              </w:rPr>
            </w:pPr>
            <w:r w:rsidRPr="00B560C6">
              <w:rPr>
                <w:rFonts w:ascii="Times New Roman" w:hint="eastAsia"/>
              </w:rPr>
              <w:t>G</w:t>
            </w:r>
            <w:r w:rsidRPr="00B560C6">
              <w:rPr>
                <w:rFonts w:ascii="Times New Roman"/>
              </w:rPr>
              <w:t>B</w:t>
            </w:r>
            <w:r w:rsidRPr="00B560C6">
              <w:rPr>
                <w:rFonts w:ascii="Times New Roman" w:hint="eastAsia"/>
              </w:rPr>
              <w:t>/</w:t>
            </w:r>
            <w:r w:rsidRPr="00B560C6">
              <w:rPr>
                <w:rFonts w:ascii="Times New Roman"/>
              </w:rPr>
              <w:t>T 12771</w:t>
            </w:r>
          </w:p>
        </w:tc>
      </w:tr>
      <w:tr w:rsidR="00B560C6" w:rsidRPr="00B560C6" w14:paraId="385A1CBA" w14:textId="77777777" w:rsidTr="00B560C6">
        <w:trPr>
          <w:jc w:val="center"/>
        </w:trPr>
        <w:tc>
          <w:tcPr>
            <w:tcW w:w="1975" w:type="dxa"/>
            <w:vMerge/>
            <w:shd w:val="clear" w:color="auto" w:fill="auto"/>
            <w:vAlign w:val="center"/>
          </w:tcPr>
          <w:p w14:paraId="6A3A19D3" w14:textId="77777777" w:rsidR="00B560C6" w:rsidRPr="00B560C6" w:rsidRDefault="00B560C6" w:rsidP="00B560C6">
            <w:pPr>
              <w:pStyle w:val="afffffffff9"/>
            </w:pPr>
          </w:p>
        </w:tc>
        <w:tc>
          <w:tcPr>
            <w:tcW w:w="3827" w:type="dxa"/>
            <w:shd w:val="clear" w:color="auto" w:fill="auto"/>
            <w:vAlign w:val="center"/>
          </w:tcPr>
          <w:p w14:paraId="51FDAFCF" w14:textId="77777777" w:rsidR="00B560C6" w:rsidRPr="00B560C6" w:rsidRDefault="00B560C6" w:rsidP="00B560C6">
            <w:pPr>
              <w:pStyle w:val="afffffffff9"/>
              <w:rPr>
                <w:rFonts w:ascii="Times New Roman"/>
              </w:rPr>
            </w:pPr>
            <w:r w:rsidRPr="00B560C6">
              <w:rPr>
                <w:rFonts w:ascii="Times New Roman" w:hint="eastAsia"/>
              </w:rPr>
              <w:t>硬聚氯乙烯（</w:t>
            </w:r>
            <w:r w:rsidRPr="00B560C6">
              <w:rPr>
                <w:rFonts w:ascii="Times New Roman"/>
              </w:rPr>
              <w:t>PVC-U</w:t>
            </w:r>
            <w:r w:rsidRPr="00B560C6">
              <w:rPr>
                <w:rFonts w:ascii="Times New Roman" w:hint="eastAsia"/>
              </w:rPr>
              <w:t>）管</w:t>
            </w:r>
          </w:p>
        </w:tc>
        <w:tc>
          <w:tcPr>
            <w:tcW w:w="3532" w:type="dxa"/>
            <w:shd w:val="clear" w:color="auto" w:fill="auto"/>
            <w:vAlign w:val="center"/>
          </w:tcPr>
          <w:p w14:paraId="0C4E7138" w14:textId="77777777" w:rsidR="00B560C6" w:rsidRPr="00B560C6" w:rsidRDefault="00B560C6" w:rsidP="00B560C6">
            <w:pPr>
              <w:pStyle w:val="afffffffff9"/>
              <w:rPr>
                <w:rFonts w:ascii="Times New Roman"/>
              </w:rPr>
            </w:pPr>
            <w:r w:rsidRPr="00B560C6">
              <w:rPr>
                <w:rFonts w:ascii="Times New Roman"/>
              </w:rPr>
              <w:t>GB/T 4219</w:t>
            </w:r>
          </w:p>
        </w:tc>
      </w:tr>
      <w:tr w:rsidR="00B560C6" w:rsidRPr="00B560C6" w14:paraId="4E24E029" w14:textId="77777777" w:rsidTr="00B560C6">
        <w:trPr>
          <w:jc w:val="center"/>
        </w:trPr>
        <w:tc>
          <w:tcPr>
            <w:tcW w:w="1975" w:type="dxa"/>
            <w:vMerge/>
            <w:shd w:val="clear" w:color="auto" w:fill="auto"/>
            <w:vAlign w:val="center"/>
          </w:tcPr>
          <w:p w14:paraId="740CEBED" w14:textId="77777777" w:rsidR="00B560C6" w:rsidRPr="00B560C6" w:rsidRDefault="00B560C6" w:rsidP="00B560C6">
            <w:pPr>
              <w:pStyle w:val="afffffffff9"/>
            </w:pPr>
          </w:p>
        </w:tc>
        <w:tc>
          <w:tcPr>
            <w:tcW w:w="3827" w:type="dxa"/>
            <w:shd w:val="clear" w:color="auto" w:fill="auto"/>
            <w:vAlign w:val="center"/>
          </w:tcPr>
          <w:p w14:paraId="2EC3D391" w14:textId="77777777" w:rsidR="00B560C6" w:rsidRPr="00B560C6" w:rsidRDefault="00B560C6" w:rsidP="00B560C6">
            <w:pPr>
              <w:pStyle w:val="afffffffff9"/>
              <w:rPr>
                <w:rFonts w:ascii="Times New Roman"/>
              </w:rPr>
            </w:pPr>
            <w:r w:rsidRPr="00B560C6">
              <w:rPr>
                <w:rFonts w:ascii="Times New Roman" w:hint="eastAsia"/>
              </w:rPr>
              <w:t>丙烯腈</w:t>
            </w:r>
            <w:r w:rsidRPr="00B560C6">
              <w:rPr>
                <w:rFonts w:ascii="Times New Roman" w:hint="eastAsia"/>
              </w:rPr>
              <w:t>-</w:t>
            </w:r>
            <w:r w:rsidRPr="00B560C6">
              <w:rPr>
                <w:rFonts w:ascii="Times New Roman" w:hint="eastAsia"/>
              </w:rPr>
              <w:t>丁二烯</w:t>
            </w:r>
            <w:r w:rsidRPr="00B560C6">
              <w:rPr>
                <w:rFonts w:ascii="Times New Roman" w:hint="eastAsia"/>
              </w:rPr>
              <w:t>-</w:t>
            </w:r>
            <w:r w:rsidRPr="00B560C6">
              <w:rPr>
                <w:rFonts w:ascii="Times New Roman" w:hint="eastAsia"/>
              </w:rPr>
              <w:t>苯乙烯（</w:t>
            </w:r>
            <w:r w:rsidRPr="00B560C6">
              <w:rPr>
                <w:rFonts w:ascii="Times New Roman"/>
              </w:rPr>
              <w:t>ABS</w:t>
            </w:r>
            <w:r w:rsidRPr="00B560C6">
              <w:rPr>
                <w:rFonts w:ascii="Times New Roman" w:hint="eastAsia"/>
              </w:rPr>
              <w:t>）管</w:t>
            </w:r>
          </w:p>
        </w:tc>
        <w:tc>
          <w:tcPr>
            <w:tcW w:w="3532" w:type="dxa"/>
            <w:shd w:val="clear" w:color="auto" w:fill="auto"/>
            <w:vAlign w:val="center"/>
          </w:tcPr>
          <w:p w14:paraId="29982DE1" w14:textId="77777777" w:rsidR="00B560C6" w:rsidRPr="00B560C6" w:rsidRDefault="00B560C6" w:rsidP="00B560C6">
            <w:pPr>
              <w:pStyle w:val="afffffffff9"/>
              <w:rPr>
                <w:rFonts w:ascii="Times New Roman"/>
              </w:rPr>
            </w:pPr>
            <w:r w:rsidRPr="00B560C6">
              <w:rPr>
                <w:rFonts w:ascii="Times New Roman"/>
              </w:rPr>
              <w:t>GB/T 20207</w:t>
            </w:r>
          </w:p>
        </w:tc>
      </w:tr>
      <w:tr w:rsidR="00B560C6" w:rsidRPr="00B560C6" w14:paraId="2A0A2D0E" w14:textId="77777777" w:rsidTr="00B560C6">
        <w:trPr>
          <w:jc w:val="center"/>
        </w:trPr>
        <w:tc>
          <w:tcPr>
            <w:tcW w:w="1975" w:type="dxa"/>
            <w:vMerge/>
            <w:shd w:val="clear" w:color="auto" w:fill="auto"/>
            <w:vAlign w:val="center"/>
          </w:tcPr>
          <w:p w14:paraId="77B87369" w14:textId="77777777" w:rsidR="00B560C6" w:rsidRPr="00B560C6" w:rsidRDefault="00B560C6" w:rsidP="00B560C6">
            <w:pPr>
              <w:pStyle w:val="afffffffff9"/>
            </w:pPr>
          </w:p>
        </w:tc>
        <w:tc>
          <w:tcPr>
            <w:tcW w:w="3827" w:type="dxa"/>
            <w:shd w:val="clear" w:color="auto" w:fill="auto"/>
            <w:vAlign w:val="center"/>
          </w:tcPr>
          <w:p w14:paraId="7A308046" w14:textId="77777777" w:rsidR="00B560C6" w:rsidRPr="00B560C6" w:rsidRDefault="00B560C6" w:rsidP="00B560C6">
            <w:pPr>
              <w:pStyle w:val="afffffffff9"/>
              <w:rPr>
                <w:rFonts w:ascii="Times New Roman"/>
              </w:rPr>
            </w:pPr>
            <w:r w:rsidRPr="00B560C6">
              <w:rPr>
                <w:rFonts w:ascii="Times New Roman" w:hint="eastAsia"/>
              </w:rPr>
              <w:t>聚乙烯（</w:t>
            </w:r>
            <w:r w:rsidRPr="00B560C6">
              <w:rPr>
                <w:rFonts w:ascii="Times New Roman" w:hint="eastAsia"/>
              </w:rPr>
              <w:t>P</w:t>
            </w:r>
            <w:r w:rsidRPr="00B560C6">
              <w:rPr>
                <w:rFonts w:ascii="Times New Roman"/>
              </w:rPr>
              <w:t>E</w:t>
            </w:r>
            <w:r w:rsidRPr="00B560C6">
              <w:rPr>
                <w:rFonts w:ascii="Times New Roman" w:hint="eastAsia"/>
              </w:rPr>
              <w:t>）管</w:t>
            </w:r>
          </w:p>
        </w:tc>
        <w:tc>
          <w:tcPr>
            <w:tcW w:w="3532" w:type="dxa"/>
            <w:shd w:val="clear" w:color="auto" w:fill="auto"/>
            <w:vAlign w:val="center"/>
          </w:tcPr>
          <w:p w14:paraId="31B5E475" w14:textId="77777777" w:rsidR="00B560C6" w:rsidRPr="00B560C6" w:rsidRDefault="00B560C6" w:rsidP="00B560C6">
            <w:pPr>
              <w:pStyle w:val="afffffffff9"/>
              <w:rPr>
                <w:rFonts w:ascii="Times New Roman"/>
              </w:rPr>
            </w:pPr>
            <w:r w:rsidRPr="00B560C6">
              <w:rPr>
                <w:rFonts w:ascii="Times New Roman"/>
              </w:rPr>
              <w:t>GB</w:t>
            </w:r>
            <w:r w:rsidRPr="00B560C6">
              <w:rPr>
                <w:rFonts w:ascii="Times New Roman" w:hint="eastAsia"/>
              </w:rPr>
              <w:t>/</w:t>
            </w:r>
            <w:r w:rsidRPr="00B560C6">
              <w:rPr>
                <w:rFonts w:ascii="Times New Roman"/>
              </w:rPr>
              <w:t>T 28799.2</w:t>
            </w:r>
            <w:r w:rsidRPr="00B560C6">
              <w:rPr>
                <w:rFonts w:ascii="Times New Roman" w:hint="eastAsia"/>
              </w:rPr>
              <w:t>、</w:t>
            </w:r>
            <w:r w:rsidRPr="00B560C6">
              <w:rPr>
                <w:rFonts w:ascii="Times New Roman"/>
              </w:rPr>
              <w:t>GB/T 28799.3</w:t>
            </w:r>
          </w:p>
        </w:tc>
      </w:tr>
      <w:tr w:rsidR="00B560C6" w:rsidRPr="00B560C6" w14:paraId="0F9FC2CA" w14:textId="77777777" w:rsidTr="00B560C6">
        <w:trPr>
          <w:jc w:val="center"/>
        </w:trPr>
        <w:tc>
          <w:tcPr>
            <w:tcW w:w="1975" w:type="dxa"/>
            <w:vMerge w:val="restart"/>
            <w:shd w:val="clear" w:color="auto" w:fill="auto"/>
            <w:vAlign w:val="center"/>
          </w:tcPr>
          <w:p w14:paraId="636F2FAD" w14:textId="77777777" w:rsidR="00B560C6" w:rsidRPr="00B560C6" w:rsidRDefault="00B560C6" w:rsidP="00B560C6">
            <w:pPr>
              <w:pStyle w:val="afffffffff9"/>
            </w:pPr>
            <w:r w:rsidRPr="00B560C6">
              <w:rPr>
                <w:rFonts w:hint="eastAsia"/>
              </w:rPr>
              <w:t>管道连接部件</w:t>
            </w:r>
          </w:p>
        </w:tc>
        <w:tc>
          <w:tcPr>
            <w:tcW w:w="3827" w:type="dxa"/>
            <w:shd w:val="clear" w:color="auto" w:fill="auto"/>
            <w:vAlign w:val="center"/>
          </w:tcPr>
          <w:p w14:paraId="3B84E587" w14:textId="77777777" w:rsidR="00B560C6" w:rsidRPr="00B560C6" w:rsidRDefault="00B560C6" w:rsidP="00B560C6">
            <w:pPr>
              <w:pStyle w:val="afffffffff9"/>
              <w:rPr>
                <w:rFonts w:ascii="Times New Roman"/>
              </w:rPr>
            </w:pPr>
            <w:r w:rsidRPr="00B560C6">
              <w:rPr>
                <w:rFonts w:ascii="Times New Roman" w:hint="eastAsia"/>
              </w:rPr>
              <w:t>管道法兰</w:t>
            </w:r>
          </w:p>
        </w:tc>
        <w:tc>
          <w:tcPr>
            <w:tcW w:w="3532" w:type="dxa"/>
            <w:shd w:val="clear" w:color="auto" w:fill="auto"/>
            <w:vAlign w:val="center"/>
          </w:tcPr>
          <w:p w14:paraId="7466322C" w14:textId="77777777" w:rsidR="00B560C6" w:rsidRPr="00B560C6" w:rsidRDefault="00B560C6" w:rsidP="00B560C6">
            <w:pPr>
              <w:pStyle w:val="afffffffff9"/>
              <w:rPr>
                <w:rFonts w:ascii="Times New Roman"/>
              </w:rPr>
            </w:pPr>
            <w:r w:rsidRPr="00B560C6">
              <w:rPr>
                <w:rFonts w:ascii="Times New Roman"/>
              </w:rPr>
              <w:t>GB/T 9124</w:t>
            </w:r>
          </w:p>
        </w:tc>
      </w:tr>
      <w:tr w:rsidR="00B560C6" w:rsidRPr="00B560C6" w14:paraId="3F3BF2C8" w14:textId="77777777" w:rsidTr="00B560C6">
        <w:trPr>
          <w:jc w:val="center"/>
        </w:trPr>
        <w:tc>
          <w:tcPr>
            <w:tcW w:w="1975" w:type="dxa"/>
            <w:vMerge/>
            <w:tcBorders>
              <w:bottom w:val="single" w:sz="8" w:space="0" w:color="auto"/>
            </w:tcBorders>
            <w:shd w:val="clear" w:color="auto" w:fill="auto"/>
            <w:vAlign w:val="center"/>
          </w:tcPr>
          <w:p w14:paraId="7F007C25" w14:textId="77777777" w:rsidR="00B560C6" w:rsidRPr="00B560C6" w:rsidRDefault="00B560C6" w:rsidP="00B560C6">
            <w:pPr>
              <w:pStyle w:val="afffffffff9"/>
            </w:pPr>
          </w:p>
        </w:tc>
        <w:tc>
          <w:tcPr>
            <w:tcW w:w="3827" w:type="dxa"/>
            <w:tcBorders>
              <w:bottom w:val="single" w:sz="8" w:space="0" w:color="auto"/>
            </w:tcBorders>
            <w:shd w:val="clear" w:color="auto" w:fill="auto"/>
            <w:vAlign w:val="center"/>
          </w:tcPr>
          <w:p w14:paraId="50A7A38E" w14:textId="77777777" w:rsidR="00B560C6" w:rsidRPr="00B560C6" w:rsidRDefault="00B560C6" w:rsidP="00B560C6">
            <w:pPr>
              <w:pStyle w:val="afffffffff9"/>
              <w:rPr>
                <w:rFonts w:ascii="Times New Roman"/>
              </w:rPr>
            </w:pPr>
            <w:r w:rsidRPr="00B560C6">
              <w:rPr>
                <w:rFonts w:ascii="Times New Roman" w:hint="eastAsia"/>
              </w:rPr>
              <w:t>卡箍式柔性管接头</w:t>
            </w:r>
          </w:p>
        </w:tc>
        <w:tc>
          <w:tcPr>
            <w:tcW w:w="3532" w:type="dxa"/>
            <w:tcBorders>
              <w:bottom w:val="single" w:sz="8" w:space="0" w:color="auto"/>
            </w:tcBorders>
            <w:shd w:val="clear" w:color="auto" w:fill="auto"/>
            <w:vAlign w:val="center"/>
          </w:tcPr>
          <w:p w14:paraId="4A3A7233" w14:textId="77777777" w:rsidR="00B560C6" w:rsidRPr="00B560C6" w:rsidRDefault="00B560C6" w:rsidP="00B560C6">
            <w:pPr>
              <w:pStyle w:val="afffffffff9"/>
              <w:rPr>
                <w:rFonts w:ascii="Times New Roman"/>
              </w:rPr>
            </w:pPr>
            <w:r w:rsidRPr="00B560C6">
              <w:rPr>
                <w:rFonts w:ascii="Times New Roman"/>
              </w:rPr>
              <w:t>GB/T 8259</w:t>
            </w:r>
          </w:p>
        </w:tc>
      </w:tr>
    </w:tbl>
    <w:p w14:paraId="79DDBDD7" w14:textId="77777777" w:rsidR="008E425B" w:rsidRPr="00B560C6" w:rsidRDefault="008E425B" w:rsidP="00B560C6">
      <w:pPr>
        <w:pStyle w:val="affffb"/>
        <w:ind w:firstLineChars="0" w:firstLine="0"/>
      </w:pPr>
    </w:p>
    <w:p w14:paraId="4AC8E37B" w14:textId="77777777" w:rsidR="00243A53" w:rsidRPr="000942D1" w:rsidRDefault="00243A53" w:rsidP="00243A53">
      <w:pPr>
        <w:pStyle w:val="affd"/>
        <w:spacing w:before="156" w:after="156"/>
      </w:pPr>
      <w:bookmarkStart w:id="576" w:name="_Toc114841063"/>
      <w:bookmarkStart w:id="577" w:name="_Toc116911164"/>
      <w:bookmarkStart w:id="578" w:name="_Toc118450399"/>
      <w:bookmarkStart w:id="579" w:name="_Hlk157424724"/>
      <w:bookmarkEnd w:id="575"/>
      <w:r w:rsidRPr="000942D1">
        <w:rPr>
          <w:rFonts w:hint="eastAsia"/>
        </w:rPr>
        <w:t>制造</w:t>
      </w:r>
      <w:bookmarkEnd w:id="576"/>
      <w:bookmarkEnd w:id="577"/>
      <w:bookmarkEnd w:id="578"/>
    </w:p>
    <w:p w14:paraId="17CBC1A0" w14:textId="77777777" w:rsidR="00243A53" w:rsidRPr="00623722" w:rsidRDefault="00243A53" w:rsidP="00243A53">
      <w:pPr>
        <w:pStyle w:val="afffffffff1"/>
      </w:pPr>
      <w:r w:rsidRPr="00623722">
        <w:rPr>
          <w:rFonts w:hint="eastAsia"/>
        </w:rPr>
        <w:t>当设备采用碳钢制造时，钢板厚度应不小</w:t>
      </w:r>
      <w:r w:rsidRPr="00623722">
        <w:rPr>
          <w:rFonts w:ascii="Times New Roman" w:hint="eastAsia"/>
        </w:rPr>
        <w:t>于</w:t>
      </w:r>
      <w:r w:rsidRPr="00623722">
        <w:rPr>
          <w:rFonts w:ascii="Times New Roman"/>
        </w:rPr>
        <w:t>4 mm</w:t>
      </w:r>
      <w:r w:rsidRPr="00623722">
        <w:rPr>
          <w:rFonts w:ascii="Times New Roman" w:hint="eastAsia"/>
        </w:rPr>
        <w:t>（瓦楞钢板）或</w:t>
      </w:r>
      <w:r w:rsidRPr="00623722">
        <w:rPr>
          <w:rFonts w:ascii="Times New Roman"/>
        </w:rPr>
        <w:t>6 mm</w:t>
      </w:r>
      <w:r w:rsidRPr="00623722">
        <w:rPr>
          <w:rFonts w:ascii="Times New Roman" w:hint="eastAsia"/>
        </w:rPr>
        <w:t>（</w:t>
      </w:r>
      <w:r w:rsidRPr="00623722">
        <w:rPr>
          <w:rFonts w:hint="eastAsia"/>
        </w:rPr>
        <w:t>平板钢板），</w:t>
      </w:r>
      <w:r w:rsidRPr="00623722">
        <w:rPr>
          <w:rFonts w:ascii="Times New Roman" w:hint="eastAsia"/>
        </w:rPr>
        <w:t>钢板厚度</w:t>
      </w:r>
      <w:r w:rsidRPr="00623722">
        <w:rPr>
          <w:rFonts w:hint="eastAsia"/>
        </w:rPr>
        <w:t>应达到机械强度设计等级。防腐层在</w:t>
      </w:r>
      <w:r w:rsidRPr="00623722">
        <w:rPr>
          <w:rFonts w:ascii="Times New Roman"/>
        </w:rPr>
        <w:t>3</w:t>
      </w:r>
      <w:r w:rsidRPr="00623722">
        <w:rPr>
          <w:rFonts w:hint="eastAsia"/>
        </w:rPr>
        <w:t>年内不应出现锈斑，设备使用寿命不小于</w:t>
      </w:r>
      <w:r w:rsidRPr="00623722">
        <w:rPr>
          <w:rFonts w:ascii="Times New Roman"/>
        </w:rPr>
        <w:t>15</w:t>
      </w:r>
      <w:r w:rsidRPr="00623722">
        <w:rPr>
          <w:rFonts w:hint="eastAsia"/>
        </w:rPr>
        <w:t>年。</w:t>
      </w:r>
    </w:p>
    <w:p w14:paraId="7ECFC5BA" w14:textId="77777777" w:rsidR="00243A53" w:rsidRPr="00623722" w:rsidRDefault="00243A53" w:rsidP="00243A53">
      <w:pPr>
        <w:pStyle w:val="afffffffff1"/>
        <w:rPr>
          <w:rFonts w:ascii="Times New Roman"/>
        </w:rPr>
      </w:pPr>
      <w:r w:rsidRPr="00623722">
        <w:rPr>
          <w:rFonts w:ascii="Times New Roman" w:hint="eastAsia"/>
        </w:rPr>
        <w:lastRenderedPageBreak/>
        <w:t>当设备采用不锈钢制造时，钢板厚度应不小于</w:t>
      </w:r>
      <w:r w:rsidRPr="00623722">
        <w:rPr>
          <w:rFonts w:ascii="Times New Roman"/>
        </w:rPr>
        <w:t>4 mm</w:t>
      </w:r>
      <w:r w:rsidRPr="00623722">
        <w:rPr>
          <w:rFonts w:ascii="Times New Roman" w:hint="eastAsia"/>
        </w:rPr>
        <w:t>，钢板厚度应达到机械强度设计等级，设备使用寿命不</w:t>
      </w:r>
      <w:r>
        <w:rPr>
          <w:rFonts w:ascii="Times New Roman" w:hint="eastAsia"/>
        </w:rPr>
        <w:t>小</w:t>
      </w:r>
      <w:r w:rsidRPr="00623722">
        <w:rPr>
          <w:rFonts w:ascii="Times New Roman" w:hint="eastAsia"/>
        </w:rPr>
        <w:t>于</w:t>
      </w:r>
      <w:r w:rsidRPr="00623722">
        <w:rPr>
          <w:rFonts w:ascii="Times New Roman"/>
        </w:rPr>
        <w:t>30</w:t>
      </w:r>
      <w:r w:rsidRPr="00623722">
        <w:rPr>
          <w:rFonts w:ascii="Times New Roman" w:hint="eastAsia"/>
        </w:rPr>
        <w:t>年。</w:t>
      </w:r>
    </w:p>
    <w:p w14:paraId="03E17007" w14:textId="77777777" w:rsidR="00243A53" w:rsidRPr="00623722" w:rsidRDefault="00243A53" w:rsidP="00243A53">
      <w:pPr>
        <w:pStyle w:val="afffffffff1"/>
        <w:rPr>
          <w:rFonts w:ascii="Times New Roman"/>
        </w:rPr>
      </w:pPr>
      <w:r w:rsidRPr="00623722">
        <w:rPr>
          <w:rFonts w:ascii="Times New Roman" w:hint="eastAsia"/>
        </w:rPr>
        <w:t>当设备采用玻璃钢制造时，壳体材料厚度应不小于</w:t>
      </w:r>
      <w:r w:rsidRPr="00623722">
        <w:rPr>
          <w:rFonts w:ascii="Times New Roman"/>
        </w:rPr>
        <w:t>8 mm</w:t>
      </w:r>
      <w:r w:rsidRPr="00623722">
        <w:rPr>
          <w:rFonts w:ascii="Times New Roman" w:hint="eastAsia"/>
        </w:rPr>
        <w:t>，设备长期使用时</w:t>
      </w:r>
      <w:r w:rsidR="00921992">
        <w:rPr>
          <w:rFonts w:ascii="Times New Roman" w:hint="eastAsia"/>
        </w:rPr>
        <w:t>应</w:t>
      </w:r>
      <w:r w:rsidRPr="00623722">
        <w:rPr>
          <w:rFonts w:ascii="Times New Roman" w:hint="eastAsia"/>
        </w:rPr>
        <w:t>不发生变形，设备使用寿命不</w:t>
      </w:r>
      <w:r>
        <w:rPr>
          <w:rFonts w:ascii="Times New Roman" w:hint="eastAsia"/>
        </w:rPr>
        <w:t>小</w:t>
      </w:r>
      <w:r w:rsidRPr="00623722">
        <w:rPr>
          <w:rFonts w:ascii="Times New Roman" w:hint="eastAsia"/>
        </w:rPr>
        <w:t>于</w:t>
      </w:r>
      <w:r w:rsidRPr="00623722">
        <w:rPr>
          <w:rFonts w:ascii="Times New Roman"/>
        </w:rPr>
        <w:t>20</w:t>
      </w:r>
      <w:r w:rsidRPr="00623722">
        <w:rPr>
          <w:rFonts w:ascii="Times New Roman" w:hint="eastAsia"/>
        </w:rPr>
        <w:t>年。</w:t>
      </w:r>
    </w:p>
    <w:p w14:paraId="7A936EF7" w14:textId="77777777" w:rsidR="00243A53" w:rsidRPr="00623722" w:rsidRDefault="00243A53" w:rsidP="00243A53">
      <w:pPr>
        <w:pStyle w:val="afffffffff1"/>
        <w:rPr>
          <w:rFonts w:ascii="Times New Roman"/>
        </w:rPr>
      </w:pPr>
      <w:r w:rsidRPr="00623722">
        <w:rPr>
          <w:rFonts w:ascii="Times New Roman" w:hint="eastAsia"/>
        </w:rPr>
        <w:t>当设备采用其他材料制造时，设备使用寿命不小于</w:t>
      </w:r>
      <w:r w:rsidRPr="00623722">
        <w:rPr>
          <w:rFonts w:ascii="Times New Roman"/>
        </w:rPr>
        <w:t>15</w:t>
      </w:r>
      <w:r w:rsidRPr="00623722">
        <w:rPr>
          <w:rFonts w:ascii="Times New Roman" w:hint="eastAsia"/>
        </w:rPr>
        <w:t>年。</w:t>
      </w:r>
    </w:p>
    <w:p w14:paraId="0515034D" w14:textId="77777777" w:rsidR="00243A53" w:rsidRPr="000942D1" w:rsidRDefault="00243A53" w:rsidP="00243A53">
      <w:pPr>
        <w:pStyle w:val="afffffffff1"/>
      </w:pPr>
      <w:r w:rsidRPr="000942D1">
        <w:rPr>
          <w:rFonts w:hint="eastAsia"/>
        </w:rPr>
        <w:t>设备的焊接、热处理及其他制造要求应符合</w:t>
      </w:r>
      <w:r w:rsidRPr="000942D1">
        <w:rPr>
          <w:rFonts w:ascii="Times New Roman"/>
        </w:rPr>
        <w:t>NB/T 10790</w:t>
      </w:r>
      <w:r w:rsidRPr="000942D1">
        <w:rPr>
          <w:rFonts w:hint="eastAsia"/>
        </w:rPr>
        <w:t>的相关规定。</w:t>
      </w:r>
    </w:p>
    <w:p w14:paraId="122C6755" w14:textId="77777777" w:rsidR="00243A53" w:rsidRPr="000942D1" w:rsidRDefault="00243A53" w:rsidP="00243A53">
      <w:pPr>
        <w:pStyle w:val="affd"/>
        <w:spacing w:before="156" w:after="156"/>
        <w:rPr>
          <w:rFonts w:ascii="Times New Roman"/>
        </w:rPr>
      </w:pPr>
      <w:bookmarkStart w:id="580" w:name="_Toc104193718"/>
      <w:bookmarkStart w:id="581" w:name="_Toc105425615"/>
      <w:bookmarkStart w:id="582" w:name="_Toc105514459"/>
      <w:bookmarkStart w:id="583" w:name="_Toc105514510"/>
      <w:bookmarkStart w:id="584" w:name="_Toc105514565"/>
      <w:bookmarkStart w:id="585" w:name="_Toc105514616"/>
      <w:bookmarkStart w:id="586" w:name="_Toc106608221"/>
      <w:bookmarkStart w:id="587" w:name="_Toc107306404"/>
      <w:bookmarkStart w:id="588" w:name="_Toc108775842"/>
      <w:bookmarkStart w:id="589" w:name="_Toc109917165"/>
      <w:bookmarkStart w:id="590" w:name="_Toc109917265"/>
      <w:bookmarkStart w:id="591" w:name="_Toc110330366"/>
      <w:bookmarkStart w:id="592" w:name="_Toc110587109"/>
      <w:bookmarkStart w:id="593" w:name="_Toc111451518"/>
      <w:bookmarkStart w:id="594" w:name="_Toc114841064"/>
      <w:bookmarkStart w:id="595" w:name="_Toc116911165"/>
      <w:bookmarkStart w:id="596" w:name="_Toc118450400"/>
      <w:r w:rsidRPr="000942D1">
        <w:rPr>
          <w:rFonts w:ascii="Times New Roman" w:hint="eastAsia"/>
        </w:rPr>
        <w:t>防腐</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C84F0DC" w14:textId="77777777" w:rsidR="00243A53" w:rsidRPr="000942D1" w:rsidRDefault="00243A53" w:rsidP="00243A53">
      <w:pPr>
        <w:pStyle w:val="afffffffff1"/>
        <w:rPr>
          <w:rFonts w:ascii="Times New Roman"/>
        </w:rPr>
      </w:pPr>
      <w:r w:rsidRPr="000942D1">
        <w:rPr>
          <w:rFonts w:ascii="Times New Roman" w:hint="eastAsia"/>
        </w:rPr>
        <w:t>以碳钢制造的设备内外表面应采取防腐措施，防腐宜采用涂层、玻璃钢衬里、橡胶衬里等方式。防腐前应除锈，除锈质量应符合</w:t>
      </w:r>
      <w:r w:rsidRPr="000942D1">
        <w:rPr>
          <w:rFonts w:ascii="Times New Roman" w:hint="eastAsia"/>
        </w:rPr>
        <w:t>G</w:t>
      </w:r>
      <w:r w:rsidRPr="000942D1">
        <w:rPr>
          <w:rFonts w:ascii="Times New Roman"/>
        </w:rPr>
        <w:t>B/T 8923.1</w:t>
      </w:r>
      <w:r w:rsidRPr="000942D1">
        <w:rPr>
          <w:rFonts w:ascii="Times New Roman" w:hint="eastAsia"/>
        </w:rPr>
        <w:t>规定的喷射清理等级</w:t>
      </w:r>
      <w:r w:rsidRPr="000942D1">
        <w:rPr>
          <w:rFonts w:ascii="Times New Roman"/>
        </w:rPr>
        <w:t>S</w:t>
      </w:r>
      <w:r w:rsidRPr="000942D1">
        <w:rPr>
          <w:rFonts w:ascii="Times New Roman" w:hint="eastAsia"/>
        </w:rPr>
        <w:t>a</w:t>
      </w:r>
      <w:r w:rsidRPr="000942D1">
        <w:rPr>
          <w:rFonts w:ascii="Times New Roman"/>
        </w:rPr>
        <w:t>2</w:t>
      </w:r>
      <w:r w:rsidRPr="000942D1">
        <w:rPr>
          <w:rFonts w:ascii="Times New Roman" w:hint="eastAsia"/>
        </w:rPr>
        <w:t>½级。</w:t>
      </w:r>
    </w:p>
    <w:p w14:paraId="2318FE9E" w14:textId="77777777" w:rsidR="00243A53" w:rsidRPr="000942D1" w:rsidRDefault="00243A53" w:rsidP="00243A53">
      <w:pPr>
        <w:pStyle w:val="afffffffff1"/>
        <w:rPr>
          <w:rFonts w:ascii="Times New Roman"/>
        </w:rPr>
      </w:pPr>
      <w:r w:rsidRPr="000942D1">
        <w:rPr>
          <w:rFonts w:ascii="Times New Roman" w:hint="eastAsia"/>
        </w:rPr>
        <w:t>涂层、玻璃钢衬里、橡胶衬里防腐处理要求应符合</w:t>
      </w:r>
      <w:r w:rsidRPr="000942D1">
        <w:rPr>
          <w:rFonts w:ascii="Times New Roman"/>
        </w:rPr>
        <w:t>NB/T 10790</w:t>
      </w:r>
      <w:r w:rsidRPr="000942D1">
        <w:rPr>
          <w:rFonts w:ascii="Times New Roman" w:hint="eastAsia"/>
        </w:rPr>
        <w:t>的相关规定。</w:t>
      </w:r>
    </w:p>
    <w:p w14:paraId="10ECACF2" w14:textId="77777777" w:rsidR="00243A53" w:rsidRPr="000942D1" w:rsidRDefault="00243A53" w:rsidP="00243A53">
      <w:pPr>
        <w:pStyle w:val="afffffffff1"/>
        <w:rPr>
          <w:rFonts w:ascii="Times New Roman"/>
        </w:rPr>
      </w:pPr>
      <w:r w:rsidRPr="000942D1">
        <w:rPr>
          <w:rFonts w:ascii="Times New Roman" w:hint="eastAsia"/>
        </w:rPr>
        <w:t>涂层防腐处理时，涂层厚度宜为</w:t>
      </w:r>
      <w:r w:rsidRPr="000942D1">
        <w:rPr>
          <w:rFonts w:ascii="Times New Roman"/>
        </w:rPr>
        <w:t xml:space="preserve">240 μm~280 </w:t>
      </w:r>
      <w:proofErr w:type="spellStart"/>
      <w:r w:rsidRPr="000942D1">
        <w:rPr>
          <w:rFonts w:ascii="Times New Roman"/>
        </w:rPr>
        <w:t>μm</w:t>
      </w:r>
      <w:proofErr w:type="spellEnd"/>
      <w:r w:rsidRPr="000942D1">
        <w:rPr>
          <w:rFonts w:ascii="Times New Roman" w:hint="eastAsia"/>
        </w:rPr>
        <w:t>。</w:t>
      </w:r>
    </w:p>
    <w:p w14:paraId="62B38692" w14:textId="77777777" w:rsidR="00243A53" w:rsidRPr="000942D1" w:rsidRDefault="00243A53" w:rsidP="00243A53">
      <w:pPr>
        <w:pStyle w:val="afffffffff1"/>
        <w:rPr>
          <w:rFonts w:ascii="Times New Roman"/>
        </w:rPr>
      </w:pPr>
      <w:r w:rsidRPr="000942D1">
        <w:rPr>
          <w:rFonts w:ascii="Times New Roman" w:hint="eastAsia"/>
        </w:rPr>
        <w:t>以不锈钢制造的设备，不锈钢件应经酸洗钝化处理，酸洗和钝化质量应符合</w:t>
      </w:r>
      <w:r w:rsidRPr="000942D1">
        <w:rPr>
          <w:rFonts w:ascii="Times New Roman"/>
        </w:rPr>
        <w:t>SJ 20893</w:t>
      </w:r>
      <w:r w:rsidRPr="000942D1">
        <w:rPr>
          <w:rFonts w:ascii="Times New Roman" w:hint="eastAsia"/>
        </w:rPr>
        <w:t>的规定。</w:t>
      </w:r>
    </w:p>
    <w:p w14:paraId="1C3E73E5" w14:textId="77777777" w:rsidR="00243A53" w:rsidRPr="000942D1" w:rsidRDefault="00243A53" w:rsidP="00243A53">
      <w:pPr>
        <w:pStyle w:val="affd"/>
        <w:spacing w:before="156" w:after="156"/>
        <w:rPr>
          <w:rFonts w:ascii="Times New Roman"/>
        </w:rPr>
      </w:pPr>
      <w:bookmarkStart w:id="597" w:name="_Toc107478242"/>
      <w:bookmarkStart w:id="598" w:name="_Toc96929719"/>
      <w:bookmarkStart w:id="599" w:name="_Toc81832742"/>
      <w:bookmarkStart w:id="600" w:name="_Toc81840327"/>
      <w:bookmarkStart w:id="601" w:name="_Toc81904082"/>
      <w:bookmarkStart w:id="602" w:name="_Toc81921037"/>
      <w:bookmarkStart w:id="603" w:name="_Toc81991242"/>
      <w:bookmarkStart w:id="604" w:name="_Toc83651125"/>
      <w:bookmarkStart w:id="605" w:name="_Toc85724477"/>
      <w:bookmarkStart w:id="606" w:name="_Toc86067321"/>
      <w:bookmarkStart w:id="607" w:name="_Toc86069124"/>
      <w:bookmarkStart w:id="608" w:name="_Toc86069372"/>
      <w:bookmarkStart w:id="609" w:name="_Toc87022157"/>
      <w:bookmarkStart w:id="610" w:name="_Toc87278939"/>
      <w:bookmarkStart w:id="611" w:name="_Toc87278976"/>
      <w:bookmarkStart w:id="612" w:name="_Toc88058107"/>
      <w:bookmarkStart w:id="613" w:name="_Toc88650869"/>
      <w:bookmarkStart w:id="614" w:name="_Toc88742424"/>
      <w:bookmarkStart w:id="615" w:name="_Toc89159792"/>
      <w:bookmarkStart w:id="616" w:name="_Toc89164067"/>
      <w:bookmarkStart w:id="617" w:name="_Toc93583819"/>
      <w:bookmarkStart w:id="618" w:name="_Toc95812806"/>
      <w:bookmarkStart w:id="619" w:name="_Toc95916745"/>
      <w:bookmarkStart w:id="620" w:name="_Toc96086602"/>
      <w:bookmarkStart w:id="621" w:name="_Toc96506761"/>
      <w:bookmarkStart w:id="622" w:name="_Toc96698200"/>
      <w:bookmarkStart w:id="623" w:name="_Toc96929720"/>
      <w:bookmarkStart w:id="624" w:name="_Toc96935386"/>
      <w:bookmarkStart w:id="625" w:name="_Toc96936074"/>
      <w:bookmarkStart w:id="626" w:name="_Toc97033149"/>
      <w:bookmarkStart w:id="627" w:name="_Toc97111969"/>
      <w:bookmarkStart w:id="628" w:name="_Toc97561462"/>
      <w:bookmarkStart w:id="629" w:name="_Toc97562208"/>
      <w:bookmarkStart w:id="630" w:name="_Toc97562680"/>
      <w:bookmarkStart w:id="631" w:name="_Toc97563805"/>
      <w:bookmarkStart w:id="632" w:name="_Toc97629099"/>
      <w:bookmarkStart w:id="633" w:name="_Toc100912618"/>
      <w:bookmarkStart w:id="634" w:name="_Toc101167785"/>
      <w:bookmarkStart w:id="635" w:name="_Toc101168289"/>
      <w:bookmarkStart w:id="636" w:name="_Toc103602032"/>
      <w:bookmarkStart w:id="637" w:name="_Toc103609050"/>
      <w:bookmarkStart w:id="638" w:name="_Toc103947859"/>
      <w:bookmarkStart w:id="639" w:name="_Toc104148836"/>
      <w:bookmarkStart w:id="640" w:name="_Toc104148920"/>
      <w:bookmarkStart w:id="641" w:name="_Toc104149186"/>
      <w:bookmarkStart w:id="642" w:name="_Toc104193719"/>
      <w:bookmarkStart w:id="643" w:name="_Toc105425616"/>
      <w:bookmarkStart w:id="644" w:name="_Toc105514460"/>
      <w:bookmarkStart w:id="645" w:name="_Toc105514511"/>
      <w:bookmarkStart w:id="646" w:name="_Toc105514566"/>
      <w:bookmarkStart w:id="647" w:name="_Toc105514617"/>
      <w:bookmarkStart w:id="648" w:name="_Toc106608222"/>
      <w:bookmarkStart w:id="649" w:name="_Toc107306405"/>
      <w:bookmarkStart w:id="650" w:name="_Toc108775843"/>
      <w:bookmarkStart w:id="651" w:name="_Toc109917166"/>
      <w:bookmarkStart w:id="652" w:name="_Toc109917266"/>
      <w:bookmarkStart w:id="653" w:name="_Toc110330367"/>
      <w:bookmarkStart w:id="654" w:name="_Toc110587110"/>
      <w:bookmarkStart w:id="655" w:name="_Toc111451519"/>
      <w:bookmarkStart w:id="656" w:name="_Toc114841065"/>
      <w:bookmarkStart w:id="657" w:name="_Toc116911166"/>
      <w:bookmarkStart w:id="658" w:name="_Toc118450401"/>
      <w:bookmarkEnd w:id="597"/>
      <w:bookmarkEnd w:id="598"/>
      <w:r w:rsidRPr="000942D1">
        <w:rPr>
          <w:rFonts w:ascii="Times New Roman" w:hint="eastAsia"/>
        </w:rPr>
        <w:t>强度及严密性</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22F0DE67" w14:textId="77777777" w:rsidR="00243A53" w:rsidRPr="00623722" w:rsidRDefault="00243A53" w:rsidP="00243A53">
      <w:pPr>
        <w:pStyle w:val="affffb"/>
        <w:ind w:firstLine="420"/>
        <w:rPr>
          <w:rFonts w:ascii="Times New Roman"/>
        </w:rPr>
      </w:pPr>
      <w:r w:rsidRPr="00623722">
        <w:rPr>
          <w:rFonts w:ascii="Times New Roman" w:hint="eastAsia"/>
        </w:rPr>
        <w:t>设备主体及水气管路系统强度及严密性应满足工艺设计要求，设备主体及水管路系统不应出现渗漏和异常变形现象，气管路系统不应出现泄漏现象。</w:t>
      </w:r>
    </w:p>
    <w:p w14:paraId="0D90D077" w14:textId="77777777" w:rsidR="00243A53" w:rsidRPr="00623722" w:rsidRDefault="00243A53" w:rsidP="00243A53">
      <w:pPr>
        <w:pStyle w:val="affd"/>
        <w:spacing w:before="156" w:after="156"/>
      </w:pPr>
      <w:bookmarkStart w:id="659" w:name="_Toc108775845"/>
      <w:bookmarkStart w:id="660" w:name="_Toc109917167"/>
      <w:bookmarkStart w:id="661" w:name="_Toc109917267"/>
      <w:bookmarkStart w:id="662" w:name="_Toc110330368"/>
      <w:bookmarkStart w:id="663" w:name="_Toc110587111"/>
      <w:bookmarkStart w:id="664" w:name="_Toc111451520"/>
      <w:bookmarkStart w:id="665" w:name="_Toc114841066"/>
      <w:bookmarkStart w:id="666" w:name="_Toc116911167"/>
      <w:bookmarkStart w:id="667" w:name="_Toc118450402"/>
      <w:r w:rsidRPr="00623722">
        <w:rPr>
          <w:rFonts w:hint="eastAsia"/>
        </w:rPr>
        <w:t>电气及自控</w:t>
      </w:r>
      <w:bookmarkEnd w:id="659"/>
      <w:bookmarkEnd w:id="660"/>
      <w:bookmarkEnd w:id="661"/>
      <w:bookmarkEnd w:id="662"/>
      <w:bookmarkEnd w:id="663"/>
      <w:bookmarkEnd w:id="664"/>
      <w:bookmarkEnd w:id="665"/>
      <w:bookmarkEnd w:id="666"/>
      <w:bookmarkEnd w:id="667"/>
    </w:p>
    <w:p w14:paraId="079A1DCE" w14:textId="77777777" w:rsidR="00243A53" w:rsidRPr="00623722" w:rsidRDefault="00243A53" w:rsidP="00243A53">
      <w:pPr>
        <w:pStyle w:val="afffffffff1"/>
        <w:rPr>
          <w:rFonts w:ascii="Times New Roman"/>
        </w:rPr>
      </w:pPr>
      <w:r w:rsidRPr="00623722">
        <w:rPr>
          <w:rFonts w:ascii="Times New Roman" w:hint="eastAsia"/>
        </w:rPr>
        <w:t>设备</w:t>
      </w:r>
      <w:r>
        <w:rPr>
          <w:rFonts w:ascii="Times New Roman" w:hint="eastAsia"/>
        </w:rPr>
        <w:t>宜</w:t>
      </w:r>
      <w:r w:rsidRPr="00623722">
        <w:rPr>
          <w:rFonts w:ascii="Times New Roman" w:hint="eastAsia"/>
        </w:rPr>
        <w:t>具备</w:t>
      </w:r>
      <w:r>
        <w:rPr>
          <w:rFonts w:ascii="Times New Roman" w:hint="eastAsia"/>
        </w:rPr>
        <w:t>在线监测</w:t>
      </w:r>
      <w:r w:rsidRPr="00623722">
        <w:rPr>
          <w:rFonts w:ascii="Times New Roman" w:hint="eastAsia"/>
        </w:rPr>
        <w:t>功能</w:t>
      </w:r>
      <w:r>
        <w:rPr>
          <w:rFonts w:ascii="Times New Roman" w:hint="eastAsia"/>
        </w:rPr>
        <w:t>和</w:t>
      </w:r>
      <w:r w:rsidRPr="00623722">
        <w:rPr>
          <w:rFonts w:ascii="Times New Roman" w:hint="eastAsia"/>
        </w:rPr>
        <w:t>自动化功能</w:t>
      </w:r>
      <w:r>
        <w:rPr>
          <w:rFonts w:ascii="Times New Roman" w:hint="eastAsia"/>
        </w:rPr>
        <w:t>，并</w:t>
      </w:r>
      <w:r w:rsidRPr="00623722">
        <w:rPr>
          <w:rFonts w:ascii="Times New Roman" w:hint="eastAsia"/>
        </w:rPr>
        <w:t>符合</w:t>
      </w:r>
      <w:r w:rsidRPr="00623722">
        <w:rPr>
          <w:rFonts w:ascii="Times New Roman"/>
        </w:rPr>
        <w:t>GB 50014</w:t>
      </w:r>
      <w:r w:rsidRPr="00623722">
        <w:rPr>
          <w:rFonts w:ascii="Times New Roman" w:hint="eastAsia"/>
        </w:rPr>
        <w:t>的规定。</w:t>
      </w:r>
    </w:p>
    <w:p w14:paraId="3E7620A2" w14:textId="77777777" w:rsidR="00243A53" w:rsidRPr="00623722" w:rsidRDefault="00243A53" w:rsidP="00243A53">
      <w:pPr>
        <w:pStyle w:val="afffffffff1"/>
        <w:rPr>
          <w:rFonts w:ascii="Times New Roman"/>
        </w:rPr>
      </w:pPr>
      <w:r w:rsidRPr="00623722">
        <w:rPr>
          <w:rFonts w:ascii="Times New Roman" w:hint="eastAsia"/>
        </w:rPr>
        <w:t>设备</w:t>
      </w:r>
      <w:r>
        <w:rPr>
          <w:rFonts w:ascii="Times New Roman" w:hint="eastAsia"/>
        </w:rPr>
        <w:t>宜</w:t>
      </w:r>
      <w:r w:rsidRPr="00623722">
        <w:rPr>
          <w:rFonts w:ascii="Times New Roman" w:hint="eastAsia"/>
        </w:rPr>
        <w:t>留有远程通信接口。</w:t>
      </w:r>
    </w:p>
    <w:p w14:paraId="54CEB48D" w14:textId="77777777" w:rsidR="00243A53" w:rsidRPr="000942D1" w:rsidRDefault="00243A53" w:rsidP="00243A53">
      <w:pPr>
        <w:pStyle w:val="afffffffff1"/>
        <w:rPr>
          <w:rFonts w:ascii="Times New Roman"/>
        </w:rPr>
      </w:pPr>
      <w:r w:rsidRPr="000942D1">
        <w:rPr>
          <w:rFonts w:ascii="Times New Roman" w:hint="eastAsia"/>
        </w:rPr>
        <w:t>电气控制系统应设置过电流、过电压、欠电压、过热等保护装置。</w:t>
      </w:r>
    </w:p>
    <w:p w14:paraId="18F16CED" w14:textId="77777777" w:rsidR="00243A53" w:rsidRPr="000942D1" w:rsidRDefault="00243A53" w:rsidP="00243A53">
      <w:pPr>
        <w:pStyle w:val="afffffffff1"/>
        <w:rPr>
          <w:rFonts w:ascii="Times New Roman"/>
        </w:rPr>
      </w:pPr>
      <w:r w:rsidRPr="000942D1">
        <w:rPr>
          <w:rFonts w:ascii="Times New Roman" w:hint="eastAsia"/>
        </w:rPr>
        <w:t>选用的电动机在额定输出功率下实测能效及能效等级应符合</w:t>
      </w:r>
      <w:r w:rsidRPr="000942D1">
        <w:rPr>
          <w:rFonts w:ascii="Times New Roman"/>
        </w:rPr>
        <w:t>GB 18613</w:t>
      </w:r>
      <w:r w:rsidRPr="000942D1">
        <w:rPr>
          <w:rFonts w:ascii="Times New Roman" w:hint="eastAsia"/>
        </w:rPr>
        <w:t>的规定。</w:t>
      </w:r>
    </w:p>
    <w:p w14:paraId="00EC8290" w14:textId="77777777" w:rsidR="00243A53" w:rsidRPr="000942D1" w:rsidRDefault="00243A53" w:rsidP="00243A53">
      <w:pPr>
        <w:pStyle w:val="afffffffff1"/>
        <w:rPr>
          <w:rFonts w:ascii="Times New Roman"/>
        </w:rPr>
      </w:pPr>
      <w:r w:rsidRPr="000942D1">
        <w:rPr>
          <w:rFonts w:ascii="Times New Roman" w:hint="eastAsia"/>
        </w:rPr>
        <w:t>电控柜安装在室外时，外壳防护等级不应低于</w:t>
      </w:r>
      <w:r w:rsidRPr="000942D1">
        <w:rPr>
          <w:rFonts w:ascii="Times New Roman"/>
        </w:rPr>
        <w:t>GB/T 4208</w:t>
      </w:r>
      <w:r w:rsidRPr="000942D1">
        <w:rPr>
          <w:rFonts w:ascii="Times New Roman" w:hint="eastAsia"/>
        </w:rPr>
        <w:t>规定的</w:t>
      </w:r>
      <w:r w:rsidRPr="000942D1">
        <w:rPr>
          <w:rFonts w:ascii="Times New Roman"/>
        </w:rPr>
        <w:t>IP55</w:t>
      </w:r>
      <w:r w:rsidRPr="000942D1">
        <w:rPr>
          <w:rFonts w:ascii="Times New Roman" w:hint="eastAsia"/>
        </w:rPr>
        <w:t>级要求。</w:t>
      </w:r>
    </w:p>
    <w:p w14:paraId="0C598636" w14:textId="77777777" w:rsidR="00243A53" w:rsidRPr="000942D1" w:rsidRDefault="00243A53" w:rsidP="00243A53">
      <w:pPr>
        <w:pStyle w:val="affd"/>
        <w:spacing w:before="156" w:after="156"/>
        <w:rPr>
          <w:rFonts w:ascii="Times New Roman"/>
        </w:rPr>
      </w:pPr>
      <w:bookmarkStart w:id="668" w:name="_Toc87022158"/>
      <w:bookmarkStart w:id="669" w:name="_Toc87278940"/>
      <w:bookmarkStart w:id="670" w:name="_Toc87278977"/>
      <w:bookmarkStart w:id="671" w:name="_Toc88058108"/>
      <w:bookmarkStart w:id="672" w:name="_Toc88650870"/>
      <w:bookmarkStart w:id="673" w:name="_Toc88742425"/>
      <w:bookmarkStart w:id="674" w:name="_Toc89159793"/>
      <w:bookmarkStart w:id="675" w:name="_Toc89164068"/>
      <w:bookmarkStart w:id="676" w:name="_Toc93583820"/>
      <w:bookmarkStart w:id="677" w:name="_Toc95812807"/>
      <w:bookmarkStart w:id="678" w:name="_Toc95916746"/>
      <w:bookmarkStart w:id="679" w:name="_Toc96086603"/>
      <w:bookmarkStart w:id="680" w:name="_Toc96506762"/>
      <w:bookmarkStart w:id="681" w:name="_Toc96698201"/>
      <w:bookmarkStart w:id="682" w:name="_Toc96929721"/>
      <w:bookmarkStart w:id="683" w:name="_Toc96935387"/>
      <w:bookmarkStart w:id="684" w:name="_Toc96936075"/>
      <w:bookmarkStart w:id="685" w:name="_Toc97033150"/>
      <w:bookmarkStart w:id="686" w:name="_Toc97111970"/>
      <w:bookmarkStart w:id="687" w:name="_Toc97561463"/>
      <w:bookmarkStart w:id="688" w:name="_Toc97562209"/>
      <w:bookmarkStart w:id="689" w:name="_Toc97562681"/>
      <w:bookmarkStart w:id="690" w:name="_Toc97563806"/>
      <w:bookmarkStart w:id="691" w:name="_Toc97629100"/>
      <w:bookmarkStart w:id="692" w:name="_Toc100912619"/>
      <w:bookmarkStart w:id="693" w:name="_Toc101167786"/>
      <w:bookmarkStart w:id="694" w:name="_Toc101168290"/>
      <w:bookmarkStart w:id="695" w:name="_Toc103602033"/>
      <w:bookmarkStart w:id="696" w:name="_Toc103609051"/>
      <w:bookmarkStart w:id="697" w:name="_Toc103947860"/>
      <w:bookmarkStart w:id="698" w:name="_Toc104148837"/>
      <w:bookmarkStart w:id="699" w:name="_Toc104148921"/>
      <w:bookmarkStart w:id="700" w:name="_Toc104149187"/>
      <w:bookmarkStart w:id="701" w:name="_Toc104193720"/>
      <w:bookmarkStart w:id="702" w:name="_Toc105425618"/>
      <w:bookmarkStart w:id="703" w:name="_Toc105514462"/>
      <w:bookmarkStart w:id="704" w:name="_Toc105514513"/>
      <w:bookmarkStart w:id="705" w:name="_Toc105514568"/>
      <w:bookmarkStart w:id="706" w:name="_Toc105514619"/>
      <w:bookmarkStart w:id="707" w:name="_Toc106608224"/>
      <w:bookmarkStart w:id="708" w:name="_Toc107306407"/>
      <w:bookmarkStart w:id="709" w:name="_Toc108775846"/>
      <w:bookmarkStart w:id="710" w:name="_Toc109917168"/>
      <w:bookmarkStart w:id="711" w:name="_Toc109917268"/>
      <w:bookmarkStart w:id="712" w:name="_Toc110330369"/>
      <w:bookmarkStart w:id="713" w:name="_Toc110587112"/>
      <w:bookmarkStart w:id="714" w:name="_Toc111451521"/>
      <w:bookmarkStart w:id="715" w:name="_Toc114841067"/>
      <w:bookmarkStart w:id="716" w:name="_Toc116911168"/>
      <w:bookmarkStart w:id="717" w:name="_Toc118450403"/>
      <w:r w:rsidRPr="000942D1">
        <w:rPr>
          <w:rFonts w:ascii="Times New Roman" w:hint="eastAsia"/>
        </w:rPr>
        <w:t>安全</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617E8C6D" w14:textId="77777777" w:rsidR="00243A53" w:rsidRPr="000942D1" w:rsidRDefault="00243A53" w:rsidP="00243A53">
      <w:pPr>
        <w:pStyle w:val="afffffffff1"/>
        <w:rPr>
          <w:rFonts w:ascii="Times New Roman"/>
        </w:rPr>
      </w:pPr>
      <w:r w:rsidRPr="000942D1">
        <w:rPr>
          <w:rFonts w:ascii="Times New Roman" w:hint="eastAsia"/>
        </w:rPr>
        <w:t>设备电气安全应符合</w:t>
      </w:r>
      <w:r w:rsidRPr="000942D1">
        <w:rPr>
          <w:rFonts w:ascii="Times New Roman"/>
        </w:rPr>
        <w:t>GB 19517</w:t>
      </w:r>
      <w:r w:rsidRPr="000942D1">
        <w:rPr>
          <w:rFonts w:ascii="Times New Roman" w:hint="eastAsia"/>
        </w:rPr>
        <w:t>和</w:t>
      </w:r>
      <w:r w:rsidRPr="000942D1">
        <w:rPr>
          <w:rFonts w:ascii="Times New Roman" w:hint="eastAsia"/>
        </w:rPr>
        <w:t>GB/T 7251.1</w:t>
      </w:r>
      <w:r w:rsidRPr="000942D1">
        <w:rPr>
          <w:rFonts w:ascii="Times New Roman" w:hint="eastAsia"/>
        </w:rPr>
        <w:t>的规定。</w:t>
      </w:r>
    </w:p>
    <w:p w14:paraId="4EDE0987" w14:textId="77777777" w:rsidR="00243A53" w:rsidRPr="000942D1" w:rsidRDefault="00243A53" w:rsidP="00243A53">
      <w:pPr>
        <w:pStyle w:val="afffffffff1"/>
        <w:rPr>
          <w:rFonts w:ascii="Times New Roman"/>
        </w:rPr>
      </w:pPr>
      <w:bookmarkStart w:id="718" w:name="_Toc81904083"/>
      <w:bookmarkStart w:id="719" w:name="_Toc81840329"/>
      <w:bookmarkStart w:id="720" w:name="_Toc81904084"/>
      <w:bookmarkStart w:id="721" w:name="_Toc81832744"/>
      <w:bookmarkStart w:id="722" w:name="_Toc81840330"/>
      <w:bookmarkStart w:id="723" w:name="_Toc81904085"/>
      <w:bookmarkStart w:id="724" w:name="_Toc81832745"/>
      <w:bookmarkStart w:id="725" w:name="_Toc81840331"/>
      <w:bookmarkStart w:id="726" w:name="_Toc81904086"/>
      <w:bookmarkStart w:id="727" w:name="_Toc81832746"/>
      <w:bookmarkStart w:id="728" w:name="_Toc81840332"/>
      <w:bookmarkStart w:id="729" w:name="_Toc81904087"/>
      <w:bookmarkStart w:id="730" w:name="_Toc81832747"/>
      <w:bookmarkStart w:id="731" w:name="_Toc81840333"/>
      <w:bookmarkStart w:id="732" w:name="_Toc81904088"/>
      <w:bookmarkStart w:id="733" w:name="_Toc81832762"/>
      <w:bookmarkStart w:id="734" w:name="_Toc81840348"/>
      <w:bookmarkStart w:id="735" w:name="_Toc81904103"/>
      <w:bookmarkStart w:id="736" w:name="_Toc81832763"/>
      <w:bookmarkStart w:id="737" w:name="_Toc81840349"/>
      <w:bookmarkStart w:id="738" w:name="_Toc81904104"/>
      <w:bookmarkStart w:id="739" w:name="_Toc81832766"/>
      <w:bookmarkStart w:id="740" w:name="OLE_LINK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r w:rsidRPr="000942D1">
        <w:rPr>
          <w:rFonts w:ascii="Times New Roman" w:hint="eastAsia"/>
        </w:rPr>
        <w:t>设备内外部及管道的安全标识应符合</w:t>
      </w:r>
      <w:r w:rsidRPr="000942D1">
        <w:rPr>
          <w:rFonts w:ascii="Times New Roman"/>
        </w:rPr>
        <w:t>GB 2894</w:t>
      </w:r>
      <w:r w:rsidRPr="000942D1">
        <w:rPr>
          <w:rFonts w:ascii="Times New Roman" w:hint="eastAsia"/>
        </w:rPr>
        <w:t>和</w:t>
      </w:r>
      <w:r w:rsidRPr="000942D1">
        <w:rPr>
          <w:rFonts w:ascii="Times New Roman"/>
        </w:rPr>
        <w:t>GB 7231</w:t>
      </w:r>
      <w:r w:rsidRPr="000942D1">
        <w:rPr>
          <w:rFonts w:ascii="Times New Roman" w:hint="eastAsia"/>
        </w:rPr>
        <w:t>的规定。</w:t>
      </w:r>
    </w:p>
    <w:p w14:paraId="37204C9F" w14:textId="77777777" w:rsidR="00243A53" w:rsidRPr="000942D1" w:rsidRDefault="00243A53" w:rsidP="00243A53">
      <w:pPr>
        <w:pStyle w:val="afffffffff1"/>
        <w:rPr>
          <w:rFonts w:ascii="Times New Roman"/>
        </w:rPr>
      </w:pPr>
      <w:r w:rsidRPr="000942D1">
        <w:rPr>
          <w:rFonts w:ascii="Times New Roman" w:hint="eastAsia"/>
        </w:rPr>
        <w:t>设备其他安全要求和措施应符合</w:t>
      </w:r>
      <w:bookmarkStart w:id="741" w:name="OLE_LINK11"/>
      <w:r w:rsidRPr="000942D1">
        <w:rPr>
          <w:rFonts w:ascii="Times New Roman"/>
        </w:rPr>
        <w:t>GB/T 28742</w:t>
      </w:r>
      <w:bookmarkEnd w:id="741"/>
      <w:r w:rsidRPr="000942D1">
        <w:rPr>
          <w:rFonts w:ascii="Times New Roman" w:hint="eastAsia"/>
        </w:rPr>
        <w:t>的规定。</w:t>
      </w:r>
    </w:p>
    <w:p w14:paraId="6D283BA9" w14:textId="77777777" w:rsidR="00243A53" w:rsidRPr="000942D1" w:rsidRDefault="00243A53" w:rsidP="00243A53">
      <w:pPr>
        <w:pStyle w:val="affd"/>
        <w:spacing w:before="156" w:after="156"/>
        <w:rPr>
          <w:rFonts w:ascii="Times New Roman"/>
          <w:noProof/>
        </w:rPr>
      </w:pPr>
      <w:bookmarkStart w:id="742" w:name="_Toc87022159"/>
      <w:bookmarkStart w:id="743" w:name="_Toc87278941"/>
      <w:bookmarkStart w:id="744" w:name="_Toc87278978"/>
      <w:bookmarkStart w:id="745" w:name="_Toc88058109"/>
      <w:bookmarkStart w:id="746" w:name="_Toc88650871"/>
      <w:bookmarkStart w:id="747" w:name="_Toc88742426"/>
      <w:bookmarkStart w:id="748" w:name="_Toc89159794"/>
      <w:bookmarkStart w:id="749" w:name="_Toc89164069"/>
      <w:bookmarkStart w:id="750" w:name="_Toc93583821"/>
      <w:bookmarkStart w:id="751" w:name="_Toc95812808"/>
      <w:bookmarkStart w:id="752" w:name="_Toc95916747"/>
      <w:bookmarkStart w:id="753" w:name="_Toc96086604"/>
      <w:bookmarkStart w:id="754" w:name="_Toc96506763"/>
      <w:bookmarkStart w:id="755" w:name="_Toc96698202"/>
      <w:bookmarkStart w:id="756" w:name="_Toc96929722"/>
      <w:bookmarkStart w:id="757" w:name="_Toc96935388"/>
      <w:bookmarkStart w:id="758" w:name="_Toc96936076"/>
      <w:bookmarkStart w:id="759" w:name="_Toc97033151"/>
      <w:bookmarkStart w:id="760" w:name="_Toc97111971"/>
      <w:bookmarkStart w:id="761" w:name="_Toc97561464"/>
      <w:bookmarkStart w:id="762" w:name="_Toc97562210"/>
      <w:bookmarkStart w:id="763" w:name="_Toc97562682"/>
      <w:bookmarkStart w:id="764" w:name="_Toc97563807"/>
      <w:bookmarkStart w:id="765" w:name="_Toc97629101"/>
      <w:bookmarkStart w:id="766" w:name="_Toc100912620"/>
      <w:bookmarkStart w:id="767" w:name="_Toc101167787"/>
      <w:bookmarkStart w:id="768" w:name="_Toc101168291"/>
      <w:bookmarkStart w:id="769" w:name="_Toc103602034"/>
      <w:bookmarkStart w:id="770" w:name="_Toc103609052"/>
      <w:bookmarkStart w:id="771" w:name="_Toc103947861"/>
      <w:bookmarkStart w:id="772" w:name="_Toc104148838"/>
      <w:bookmarkStart w:id="773" w:name="_Toc104148922"/>
      <w:bookmarkStart w:id="774" w:name="_Toc104149188"/>
      <w:bookmarkStart w:id="775" w:name="_Toc104193721"/>
      <w:bookmarkStart w:id="776" w:name="_Toc105425619"/>
      <w:bookmarkStart w:id="777" w:name="_Toc105514463"/>
      <w:bookmarkStart w:id="778" w:name="_Toc105514514"/>
      <w:bookmarkStart w:id="779" w:name="_Toc105514569"/>
      <w:bookmarkStart w:id="780" w:name="_Toc105514620"/>
      <w:bookmarkStart w:id="781" w:name="_Toc106608225"/>
      <w:bookmarkStart w:id="782" w:name="_Toc107306408"/>
      <w:bookmarkStart w:id="783" w:name="_Toc108775847"/>
      <w:bookmarkStart w:id="784" w:name="_Toc109917169"/>
      <w:bookmarkStart w:id="785" w:name="_Toc109917269"/>
      <w:bookmarkStart w:id="786" w:name="_Toc110330370"/>
      <w:bookmarkStart w:id="787" w:name="_Toc110587113"/>
      <w:bookmarkStart w:id="788" w:name="_Toc111451522"/>
      <w:bookmarkStart w:id="789" w:name="_Toc114841068"/>
      <w:bookmarkStart w:id="790" w:name="_Toc116911169"/>
      <w:bookmarkStart w:id="791" w:name="_Toc118450404"/>
      <w:bookmarkEnd w:id="739"/>
      <w:r w:rsidRPr="000942D1">
        <w:rPr>
          <w:rFonts w:ascii="Times New Roman" w:hint="eastAsia"/>
        </w:rPr>
        <w:t>噪声</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3B85C2AC" w14:textId="77777777" w:rsidR="00243A53" w:rsidRPr="00623722" w:rsidRDefault="00243A53" w:rsidP="00243A53">
      <w:pPr>
        <w:pStyle w:val="afffffffff1"/>
        <w:numPr>
          <w:ilvl w:val="0"/>
          <w:numId w:val="0"/>
        </w:numPr>
        <w:ind w:firstLineChars="200" w:firstLine="420"/>
        <w:rPr>
          <w:rFonts w:ascii="Times New Roman"/>
        </w:rPr>
      </w:pPr>
      <w:r w:rsidRPr="000942D1">
        <w:rPr>
          <w:rFonts w:ascii="Times New Roman" w:hint="eastAsia"/>
        </w:rPr>
        <w:t>设备正常运行时产生的噪声应符合</w:t>
      </w:r>
      <w:r w:rsidRPr="000942D1">
        <w:rPr>
          <w:rFonts w:ascii="Times New Roman"/>
        </w:rPr>
        <w:t>GB 12348</w:t>
      </w:r>
      <w:r w:rsidRPr="000942D1">
        <w:rPr>
          <w:rFonts w:ascii="Times New Roman" w:hint="eastAsia"/>
        </w:rPr>
        <w:t>的规定。</w:t>
      </w:r>
    </w:p>
    <w:p w14:paraId="158A1921" w14:textId="77777777" w:rsidR="00243A53" w:rsidRPr="00623722" w:rsidRDefault="00243A53" w:rsidP="00243A53">
      <w:pPr>
        <w:pStyle w:val="affc"/>
        <w:spacing w:before="312" w:after="312"/>
      </w:pPr>
      <w:bookmarkStart w:id="792" w:name="_Toc108775848"/>
      <w:bookmarkStart w:id="793" w:name="_Toc109917170"/>
      <w:bookmarkStart w:id="794" w:name="_Toc109917270"/>
      <w:bookmarkStart w:id="795" w:name="_Toc110330371"/>
      <w:bookmarkStart w:id="796" w:name="_Toc110587114"/>
      <w:bookmarkStart w:id="797" w:name="_Toc111451523"/>
      <w:bookmarkStart w:id="798" w:name="_Toc114841069"/>
      <w:bookmarkStart w:id="799" w:name="_Toc116911170"/>
      <w:bookmarkStart w:id="800" w:name="_Toc118450405"/>
      <w:bookmarkStart w:id="801" w:name="_Toc153449371"/>
      <w:bookmarkStart w:id="802" w:name="_Toc157424292"/>
      <w:bookmarkStart w:id="803" w:name="_Toc157424323"/>
      <w:bookmarkStart w:id="804" w:name="_Toc161127217"/>
      <w:r w:rsidRPr="00623722">
        <w:rPr>
          <w:rFonts w:hint="eastAsia"/>
        </w:rPr>
        <w:t>试验方法</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6DF2B5E4" w14:textId="77777777" w:rsidR="00243A53" w:rsidRPr="00623722" w:rsidRDefault="00243A53" w:rsidP="00243A53">
      <w:pPr>
        <w:pStyle w:val="affd"/>
        <w:spacing w:before="156" w:after="156"/>
        <w:rPr>
          <w:rFonts w:ascii="Times New Roman"/>
        </w:rPr>
      </w:pPr>
      <w:bookmarkStart w:id="805" w:name="_Toc107306411"/>
      <w:bookmarkStart w:id="806" w:name="_Toc96929724"/>
      <w:bookmarkStart w:id="807" w:name="_Toc96935390"/>
      <w:bookmarkStart w:id="808" w:name="_Toc96936078"/>
      <w:bookmarkStart w:id="809" w:name="_Toc97033153"/>
      <w:bookmarkStart w:id="810" w:name="_Toc97111973"/>
      <w:bookmarkStart w:id="811" w:name="_Toc97561466"/>
      <w:bookmarkStart w:id="812" w:name="_Toc97562212"/>
      <w:bookmarkStart w:id="813" w:name="_Toc97562684"/>
      <w:bookmarkStart w:id="814" w:name="_Toc97563809"/>
      <w:bookmarkStart w:id="815" w:name="_Toc97629103"/>
      <w:bookmarkStart w:id="816" w:name="_Toc100912622"/>
      <w:bookmarkStart w:id="817" w:name="_Toc101167789"/>
      <w:bookmarkStart w:id="818" w:name="_Toc101168293"/>
      <w:bookmarkStart w:id="819" w:name="_Toc103602036"/>
      <w:bookmarkStart w:id="820" w:name="_Toc103609054"/>
      <w:bookmarkStart w:id="821" w:name="_Toc103947863"/>
      <w:bookmarkStart w:id="822" w:name="_Toc104148840"/>
      <w:bookmarkStart w:id="823" w:name="_Toc104148924"/>
      <w:bookmarkStart w:id="824" w:name="_Toc104149190"/>
      <w:bookmarkStart w:id="825" w:name="_Toc104193723"/>
      <w:bookmarkStart w:id="826" w:name="_Toc105425622"/>
      <w:bookmarkStart w:id="827" w:name="_Toc105514466"/>
      <w:bookmarkStart w:id="828" w:name="_Toc105514517"/>
      <w:bookmarkStart w:id="829" w:name="_Toc105514572"/>
      <w:bookmarkStart w:id="830" w:name="_Toc105514623"/>
      <w:bookmarkStart w:id="831" w:name="_Toc106608228"/>
      <w:bookmarkStart w:id="832" w:name="_Toc108775849"/>
      <w:bookmarkStart w:id="833" w:name="_Toc109917171"/>
      <w:bookmarkStart w:id="834" w:name="_Toc109917271"/>
      <w:bookmarkStart w:id="835" w:name="_Toc110330372"/>
      <w:bookmarkStart w:id="836" w:name="_Toc110587115"/>
      <w:bookmarkStart w:id="837" w:name="_Toc111451524"/>
      <w:bookmarkStart w:id="838" w:name="_Toc114841070"/>
      <w:bookmarkStart w:id="839" w:name="_Toc116911171"/>
      <w:bookmarkStart w:id="840" w:name="_Toc118450406"/>
      <w:bookmarkStart w:id="841" w:name="_Toc93583822"/>
      <w:bookmarkStart w:id="842" w:name="_Toc95812809"/>
      <w:bookmarkStart w:id="843" w:name="_Toc95916748"/>
      <w:bookmarkStart w:id="844" w:name="_Toc96086605"/>
      <w:bookmarkStart w:id="845" w:name="_Toc96506764"/>
      <w:r w:rsidRPr="00623722">
        <w:rPr>
          <w:rFonts w:ascii="Times New Roman" w:hint="eastAsia"/>
        </w:rPr>
        <w:t>外观检测</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338E0CB" w14:textId="77777777" w:rsidR="00243A53" w:rsidRPr="00623722" w:rsidRDefault="00243A53" w:rsidP="00243A53">
      <w:pPr>
        <w:pStyle w:val="afffffffff1"/>
        <w:rPr>
          <w:rFonts w:ascii="Times New Roman"/>
        </w:rPr>
      </w:pPr>
      <w:r w:rsidRPr="00623722">
        <w:rPr>
          <w:rFonts w:ascii="Times New Roman" w:hint="eastAsia"/>
        </w:rPr>
        <w:t>采用目测和手触摸的方法检查设备外壳及其附属物（件）。</w:t>
      </w:r>
    </w:p>
    <w:p w14:paraId="0814940E" w14:textId="77777777" w:rsidR="00243A53" w:rsidRPr="00623722" w:rsidRDefault="00243A53" w:rsidP="00243A53">
      <w:pPr>
        <w:pStyle w:val="afffffffff1"/>
      </w:pPr>
      <w:r w:rsidRPr="00623722">
        <w:rPr>
          <w:rFonts w:hint="eastAsia"/>
        </w:rPr>
        <w:t>焊缝及焊接质量按</w:t>
      </w:r>
      <w:r w:rsidRPr="00994850">
        <w:rPr>
          <w:rFonts w:ascii="Times New Roman"/>
        </w:rPr>
        <w:t>GB 50661</w:t>
      </w:r>
      <w:r w:rsidRPr="00623722">
        <w:rPr>
          <w:rFonts w:hint="eastAsia"/>
        </w:rPr>
        <w:t>的规定检查。</w:t>
      </w:r>
    </w:p>
    <w:p w14:paraId="18809B6E" w14:textId="77777777" w:rsidR="00243A53" w:rsidRPr="00623722" w:rsidRDefault="00243A53" w:rsidP="00243A53">
      <w:pPr>
        <w:pStyle w:val="affd"/>
        <w:spacing w:before="156" w:after="156"/>
        <w:rPr>
          <w:rFonts w:ascii="Times New Roman"/>
        </w:rPr>
      </w:pPr>
      <w:bookmarkStart w:id="846" w:name="_Toc107306412"/>
      <w:bookmarkStart w:id="847" w:name="_Toc96929725"/>
      <w:bookmarkStart w:id="848" w:name="_Toc96935391"/>
      <w:bookmarkStart w:id="849" w:name="_Toc96936079"/>
      <w:bookmarkStart w:id="850" w:name="_Toc97033154"/>
      <w:bookmarkStart w:id="851" w:name="_Toc97111974"/>
      <w:bookmarkStart w:id="852" w:name="_Toc97561467"/>
      <w:bookmarkStart w:id="853" w:name="_Toc97562213"/>
      <w:bookmarkStart w:id="854" w:name="_Toc97562685"/>
      <w:bookmarkStart w:id="855" w:name="_Toc97563810"/>
      <w:bookmarkStart w:id="856" w:name="_Toc97629104"/>
      <w:bookmarkStart w:id="857" w:name="_Toc100912623"/>
      <w:bookmarkStart w:id="858" w:name="_Toc101167790"/>
      <w:bookmarkStart w:id="859" w:name="_Toc101168294"/>
      <w:bookmarkStart w:id="860" w:name="_Toc103602037"/>
      <w:bookmarkStart w:id="861" w:name="_Toc103609055"/>
      <w:bookmarkStart w:id="862" w:name="_Toc103947864"/>
      <w:bookmarkStart w:id="863" w:name="_Toc104148841"/>
      <w:bookmarkStart w:id="864" w:name="_Toc104148925"/>
      <w:bookmarkStart w:id="865" w:name="_Toc104149191"/>
      <w:bookmarkStart w:id="866" w:name="_Toc104193724"/>
      <w:bookmarkStart w:id="867" w:name="_Toc105425623"/>
      <w:bookmarkStart w:id="868" w:name="_Toc105514467"/>
      <w:bookmarkStart w:id="869" w:name="_Toc105514518"/>
      <w:bookmarkStart w:id="870" w:name="_Toc105514573"/>
      <w:bookmarkStart w:id="871" w:name="_Toc105514624"/>
      <w:bookmarkStart w:id="872" w:name="_Toc106608229"/>
      <w:bookmarkStart w:id="873" w:name="_Toc108775850"/>
      <w:bookmarkStart w:id="874" w:name="_Toc109917172"/>
      <w:bookmarkStart w:id="875" w:name="_Toc109917272"/>
      <w:bookmarkStart w:id="876" w:name="_Toc110330373"/>
      <w:bookmarkStart w:id="877" w:name="_Toc110587116"/>
      <w:bookmarkStart w:id="878" w:name="_Toc111451525"/>
      <w:bookmarkStart w:id="879" w:name="_Toc114841071"/>
      <w:bookmarkStart w:id="880" w:name="_Toc116911172"/>
      <w:bookmarkStart w:id="881" w:name="_Toc118450407"/>
      <w:r w:rsidRPr="00623722">
        <w:rPr>
          <w:rFonts w:ascii="Times New Roman" w:hint="eastAsia"/>
        </w:rPr>
        <w:t>材料检测</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8D7833C" w14:textId="77777777" w:rsidR="00243A53" w:rsidRPr="00623722" w:rsidRDefault="00243A53" w:rsidP="00243A53">
      <w:pPr>
        <w:pStyle w:val="afffffffff1"/>
      </w:pPr>
      <w:r w:rsidRPr="00623722">
        <w:rPr>
          <w:rFonts w:hint="eastAsia"/>
        </w:rPr>
        <w:t>材料检查依据材料产品合格证。</w:t>
      </w:r>
    </w:p>
    <w:p w14:paraId="1ED25816" w14:textId="77777777" w:rsidR="00243A53" w:rsidRPr="00623722" w:rsidRDefault="00243A53" w:rsidP="00243A53">
      <w:pPr>
        <w:pStyle w:val="afffffffff1"/>
      </w:pPr>
      <w:r w:rsidRPr="00623722">
        <w:rPr>
          <w:rFonts w:hint="eastAsia"/>
        </w:rPr>
        <w:t>设备所用材料的厚度采用精度为</w:t>
      </w:r>
      <w:r w:rsidRPr="00623722">
        <w:rPr>
          <w:rFonts w:ascii="Times New Roman"/>
        </w:rPr>
        <w:t>0.02 mm</w:t>
      </w:r>
      <w:r w:rsidRPr="00623722">
        <w:rPr>
          <w:rFonts w:hint="eastAsia"/>
        </w:rPr>
        <w:t>的游标卡尺或千分尺等检测。</w:t>
      </w:r>
    </w:p>
    <w:p w14:paraId="0689FBD1" w14:textId="77777777" w:rsidR="00243A53" w:rsidRPr="00623722" w:rsidRDefault="00243A53" w:rsidP="00243A53">
      <w:pPr>
        <w:pStyle w:val="affd"/>
        <w:spacing w:before="156" w:after="156"/>
        <w:rPr>
          <w:rFonts w:ascii="Times New Roman"/>
        </w:rPr>
      </w:pPr>
      <w:bookmarkStart w:id="882" w:name="_Toc107306413"/>
      <w:bookmarkStart w:id="883" w:name="_Toc96929726"/>
      <w:bookmarkStart w:id="884" w:name="_Toc96935392"/>
      <w:bookmarkStart w:id="885" w:name="_Toc96936080"/>
      <w:bookmarkStart w:id="886" w:name="_Toc97033155"/>
      <w:bookmarkStart w:id="887" w:name="_Toc97111975"/>
      <w:bookmarkStart w:id="888" w:name="_Toc97561468"/>
      <w:bookmarkStart w:id="889" w:name="_Toc97562214"/>
      <w:bookmarkStart w:id="890" w:name="_Toc97562686"/>
      <w:bookmarkStart w:id="891" w:name="_Toc97563811"/>
      <w:bookmarkStart w:id="892" w:name="_Toc97629105"/>
      <w:bookmarkStart w:id="893" w:name="_Toc100912624"/>
      <w:bookmarkStart w:id="894" w:name="_Toc101167791"/>
      <w:bookmarkStart w:id="895" w:name="_Toc101168295"/>
      <w:bookmarkStart w:id="896" w:name="_Toc103602038"/>
      <w:bookmarkStart w:id="897" w:name="_Toc103609056"/>
      <w:bookmarkStart w:id="898" w:name="_Toc103947865"/>
      <w:bookmarkStart w:id="899" w:name="_Toc104148842"/>
      <w:bookmarkStart w:id="900" w:name="_Toc104148926"/>
      <w:bookmarkStart w:id="901" w:name="_Toc104149192"/>
      <w:bookmarkStart w:id="902" w:name="_Toc104193725"/>
      <w:bookmarkStart w:id="903" w:name="_Toc105425624"/>
      <w:bookmarkStart w:id="904" w:name="_Toc105514468"/>
      <w:bookmarkStart w:id="905" w:name="_Toc105514519"/>
      <w:bookmarkStart w:id="906" w:name="_Toc105514574"/>
      <w:bookmarkStart w:id="907" w:name="_Toc105514625"/>
      <w:bookmarkStart w:id="908" w:name="_Toc106608230"/>
      <w:bookmarkStart w:id="909" w:name="_Toc108775851"/>
      <w:bookmarkStart w:id="910" w:name="_Toc109917173"/>
      <w:bookmarkStart w:id="911" w:name="_Toc109917273"/>
      <w:bookmarkStart w:id="912" w:name="_Toc110330374"/>
      <w:bookmarkStart w:id="913" w:name="_Toc110587117"/>
      <w:bookmarkStart w:id="914" w:name="_Toc111451526"/>
      <w:bookmarkStart w:id="915" w:name="_Toc114841072"/>
      <w:bookmarkStart w:id="916" w:name="_Toc116911173"/>
      <w:bookmarkStart w:id="917" w:name="_Toc118450408"/>
      <w:r w:rsidRPr="00623722">
        <w:rPr>
          <w:rFonts w:ascii="Times New Roman" w:hint="eastAsia"/>
        </w:rPr>
        <w:lastRenderedPageBreak/>
        <w:t>防腐检测</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768E40C3" w14:textId="77777777" w:rsidR="00243A53" w:rsidRPr="000942D1" w:rsidRDefault="00243A53" w:rsidP="00243A53">
      <w:pPr>
        <w:pStyle w:val="afffffffff1"/>
        <w:rPr>
          <w:rFonts w:ascii="Times New Roman"/>
        </w:rPr>
      </w:pPr>
      <w:r w:rsidRPr="000942D1">
        <w:rPr>
          <w:rFonts w:ascii="Times New Roman" w:hint="eastAsia"/>
        </w:rPr>
        <w:t>碳</w:t>
      </w:r>
      <w:proofErr w:type="gramStart"/>
      <w:r w:rsidRPr="000942D1">
        <w:rPr>
          <w:rFonts w:ascii="Times New Roman" w:hint="eastAsia"/>
        </w:rPr>
        <w:t>钢材料涂装</w:t>
      </w:r>
      <w:proofErr w:type="gramEnd"/>
      <w:r w:rsidRPr="000942D1">
        <w:rPr>
          <w:rFonts w:ascii="Times New Roman" w:hint="eastAsia"/>
        </w:rPr>
        <w:t>前表面处理质量采用目视评定。</w:t>
      </w:r>
    </w:p>
    <w:p w14:paraId="4A576FC0" w14:textId="77777777" w:rsidR="00243A53" w:rsidRPr="000942D1" w:rsidRDefault="00243A53" w:rsidP="00243A53">
      <w:pPr>
        <w:pStyle w:val="afffffffff1"/>
      </w:pPr>
      <w:r w:rsidRPr="000942D1">
        <w:rPr>
          <w:rFonts w:hint="eastAsia"/>
        </w:rPr>
        <w:t>防腐衬里层的完好性按</w:t>
      </w:r>
      <w:r w:rsidRPr="000942D1">
        <w:rPr>
          <w:rFonts w:ascii="Times New Roman"/>
        </w:rPr>
        <w:t>NB/T 10790</w:t>
      </w:r>
      <w:r w:rsidRPr="000942D1">
        <w:rPr>
          <w:rFonts w:ascii="Times New Roman" w:hint="eastAsia"/>
        </w:rPr>
        <w:t>的规定检验。</w:t>
      </w:r>
    </w:p>
    <w:p w14:paraId="1766FCC8" w14:textId="77777777" w:rsidR="00243A53" w:rsidRPr="00623722" w:rsidRDefault="00243A53" w:rsidP="00243A53">
      <w:pPr>
        <w:pStyle w:val="afffffffff1"/>
        <w:rPr>
          <w:rFonts w:ascii="Times New Roman"/>
        </w:rPr>
      </w:pPr>
      <w:r w:rsidRPr="00623722">
        <w:rPr>
          <w:rFonts w:ascii="Times New Roman" w:hint="eastAsia"/>
        </w:rPr>
        <w:t>涂层干膜总厚度用漆膜测厚仪测量。</w:t>
      </w:r>
    </w:p>
    <w:p w14:paraId="64FC4AF0" w14:textId="77777777" w:rsidR="00243A53" w:rsidRPr="00623722" w:rsidRDefault="00243A53" w:rsidP="00243A53">
      <w:pPr>
        <w:pStyle w:val="afffffffff1"/>
        <w:rPr>
          <w:rFonts w:ascii="Times New Roman"/>
        </w:rPr>
      </w:pPr>
      <w:r w:rsidRPr="00623722">
        <w:rPr>
          <w:rFonts w:ascii="Times New Roman" w:hint="eastAsia"/>
        </w:rPr>
        <w:t>不锈钢钝化膜附着力按</w:t>
      </w:r>
      <w:r w:rsidRPr="00623722">
        <w:rPr>
          <w:rFonts w:ascii="Times New Roman"/>
        </w:rPr>
        <w:t>SJ 20893</w:t>
      </w:r>
      <w:r w:rsidRPr="00623722">
        <w:rPr>
          <w:rFonts w:ascii="Times New Roman" w:hint="eastAsia"/>
        </w:rPr>
        <w:t>的规定检验。</w:t>
      </w:r>
    </w:p>
    <w:p w14:paraId="3DD3C190" w14:textId="77777777" w:rsidR="00243A53" w:rsidRPr="00623722" w:rsidRDefault="00243A53" w:rsidP="00243A53">
      <w:pPr>
        <w:pStyle w:val="affd"/>
        <w:spacing w:before="156" w:after="156"/>
        <w:rPr>
          <w:rFonts w:ascii="Times New Roman"/>
        </w:rPr>
      </w:pPr>
      <w:bookmarkStart w:id="918" w:name="_Toc107478252"/>
      <w:bookmarkStart w:id="919" w:name="_Toc96929727"/>
      <w:bookmarkStart w:id="920" w:name="_Toc96935393"/>
      <w:bookmarkStart w:id="921" w:name="_Toc96936081"/>
      <w:bookmarkStart w:id="922" w:name="_Toc97033156"/>
      <w:bookmarkStart w:id="923" w:name="_Toc97111976"/>
      <w:bookmarkStart w:id="924" w:name="_Toc97561469"/>
      <w:bookmarkStart w:id="925" w:name="_Toc97562215"/>
      <w:bookmarkStart w:id="926" w:name="_Toc97562687"/>
      <w:bookmarkStart w:id="927" w:name="_Toc97563812"/>
      <w:bookmarkStart w:id="928" w:name="_Toc97629106"/>
      <w:bookmarkStart w:id="929" w:name="_Toc100912625"/>
      <w:bookmarkStart w:id="930" w:name="_Toc101167792"/>
      <w:bookmarkStart w:id="931" w:name="_Toc101168296"/>
      <w:bookmarkStart w:id="932" w:name="_Toc103602039"/>
      <w:bookmarkStart w:id="933" w:name="_Toc103609057"/>
      <w:bookmarkStart w:id="934" w:name="_Toc103947866"/>
      <w:bookmarkStart w:id="935" w:name="_Toc104148843"/>
      <w:bookmarkStart w:id="936" w:name="_Toc104148927"/>
      <w:bookmarkStart w:id="937" w:name="_Toc104149193"/>
      <w:bookmarkStart w:id="938" w:name="_Toc104193726"/>
      <w:bookmarkStart w:id="939" w:name="_Toc105425625"/>
      <w:bookmarkStart w:id="940" w:name="_Toc105514469"/>
      <w:bookmarkStart w:id="941" w:name="_Toc105514520"/>
      <w:bookmarkStart w:id="942" w:name="_Toc105514575"/>
      <w:bookmarkStart w:id="943" w:name="_Toc105514626"/>
      <w:bookmarkStart w:id="944" w:name="_Toc106608231"/>
      <w:bookmarkStart w:id="945" w:name="_Toc107306414"/>
      <w:bookmarkStart w:id="946" w:name="_Toc108775852"/>
      <w:bookmarkStart w:id="947" w:name="_Toc109917174"/>
      <w:bookmarkStart w:id="948" w:name="_Toc109917274"/>
      <w:bookmarkStart w:id="949" w:name="_Toc110330375"/>
      <w:bookmarkStart w:id="950" w:name="_Toc110587118"/>
      <w:bookmarkStart w:id="951" w:name="_Toc111451527"/>
      <w:bookmarkStart w:id="952" w:name="_Toc114841073"/>
      <w:bookmarkStart w:id="953" w:name="_Toc116911174"/>
      <w:bookmarkStart w:id="954" w:name="_Toc118450409"/>
      <w:bookmarkEnd w:id="918"/>
      <w:r w:rsidRPr="00623722">
        <w:rPr>
          <w:rFonts w:ascii="Times New Roman" w:hint="eastAsia"/>
        </w:rPr>
        <w:t>强度及严密性</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r w:rsidRPr="00623722">
        <w:rPr>
          <w:rFonts w:ascii="Times New Roman" w:hint="eastAsia"/>
        </w:rPr>
        <w:t>检测</w:t>
      </w:r>
      <w:bookmarkEnd w:id="946"/>
      <w:bookmarkEnd w:id="947"/>
      <w:bookmarkEnd w:id="948"/>
      <w:bookmarkEnd w:id="949"/>
      <w:bookmarkEnd w:id="950"/>
      <w:bookmarkEnd w:id="951"/>
      <w:bookmarkEnd w:id="952"/>
      <w:bookmarkEnd w:id="953"/>
      <w:bookmarkEnd w:id="954"/>
    </w:p>
    <w:p w14:paraId="7FB58C1F" w14:textId="77777777" w:rsidR="00243A53" w:rsidRPr="00623722" w:rsidRDefault="00243A53" w:rsidP="00243A53">
      <w:pPr>
        <w:pStyle w:val="affffb"/>
        <w:ind w:firstLine="420"/>
        <w:rPr>
          <w:rFonts w:ascii="Times New Roman"/>
        </w:rPr>
      </w:pPr>
      <w:r w:rsidRPr="00623722">
        <w:rPr>
          <w:rFonts w:ascii="Times New Roman" w:hint="eastAsia"/>
        </w:rPr>
        <w:t>设备强度及严密性按照</w:t>
      </w:r>
      <w:r w:rsidRPr="00623722">
        <w:rPr>
          <w:rFonts w:ascii="Times New Roman"/>
        </w:rPr>
        <w:t>JB/T 14103</w:t>
      </w:r>
      <w:r w:rsidRPr="00623722">
        <w:rPr>
          <w:rFonts w:ascii="Times New Roman" w:hint="eastAsia"/>
        </w:rPr>
        <w:t>的规定检验。</w:t>
      </w:r>
    </w:p>
    <w:p w14:paraId="72CD8728" w14:textId="77777777" w:rsidR="00243A53" w:rsidRPr="00623722" w:rsidRDefault="00243A53" w:rsidP="00243A53">
      <w:pPr>
        <w:pStyle w:val="affd"/>
        <w:spacing w:before="156" w:after="156"/>
        <w:rPr>
          <w:rFonts w:ascii="Times New Roman"/>
        </w:rPr>
      </w:pPr>
      <w:bookmarkStart w:id="955" w:name="_Toc107306415"/>
      <w:bookmarkStart w:id="956" w:name="_Toc105425626"/>
      <w:bookmarkStart w:id="957" w:name="_Toc105514470"/>
      <w:bookmarkStart w:id="958" w:name="_Toc105514521"/>
      <w:bookmarkStart w:id="959" w:name="_Toc105514576"/>
      <w:bookmarkStart w:id="960" w:name="_Toc105514627"/>
      <w:bookmarkStart w:id="961" w:name="_Toc106608232"/>
      <w:bookmarkStart w:id="962" w:name="_Toc108775853"/>
      <w:bookmarkStart w:id="963" w:name="_Toc109917175"/>
      <w:bookmarkStart w:id="964" w:name="_Toc109917275"/>
      <w:bookmarkStart w:id="965" w:name="_Toc110330376"/>
      <w:bookmarkStart w:id="966" w:name="_Toc110587119"/>
      <w:bookmarkStart w:id="967" w:name="_Toc111451528"/>
      <w:bookmarkStart w:id="968" w:name="_Toc114841074"/>
      <w:bookmarkStart w:id="969" w:name="_Toc116911175"/>
      <w:bookmarkStart w:id="970" w:name="_Toc118450410"/>
      <w:r w:rsidRPr="00623722">
        <w:rPr>
          <w:rFonts w:ascii="Times New Roman" w:hint="eastAsia"/>
        </w:rPr>
        <w:t>电气及自控检测</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1C6FA26" w14:textId="77777777" w:rsidR="00243A53" w:rsidRPr="00623722" w:rsidRDefault="00243A53" w:rsidP="00243A53">
      <w:pPr>
        <w:pStyle w:val="afffffffff1"/>
        <w:rPr>
          <w:rFonts w:ascii="Times New Roman"/>
          <w:noProof/>
        </w:rPr>
      </w:pPr>
      <w:r w:rsidRPr="00623722">
        <w:rPr>
          <w:rFonts w:ascii="Times New Roman" w:hint="eastAsia"/>
          <w:noProof/>
        </w:rPr>
        <w:t>自控系统的功能</w:t>
      </w:r>
      <w:r>
        <w:rPr>
          <w:rFonts w:ascii="Times New Roman" w:hint="eastAsia"/>
          <w:noProof/>
        </w:rPr>
        <w:t>检验可</w:t>
      </w:r>
      <w:r w:rsidRPr="00623722">
        <w:rPr>
          <w:rFonts w:ascii="Times New Roman" w:hint="eastAsia"/>
          <w:noProof/>
        </w:rPr>
        <w:t>采用实际操作检查各项反馈指令和动作能否准确执行。</w:t>
      </w:r>
    </w:p>
    <w:p w14:paraId="59775DF1" w14:textId="77777777" w:rsidR="00243A53" w:rsidRPr="00623722" w:rsidRDefault="00243A53" w:rsidP="00243A53">
      <w:pPr>
        <w:pStyle w:val="afffffffff1"/>
        <w:rPr>
          <w:rFonts w:ascii="Times New Roman"/>
        </w:rPr>
      </w:pPr>
      <w:r w:rsidRPr="00623722">
        <w:rPr>
          <w:rFonts w:ascii="Times New Roman" w:hint="eastAsia"/>
        </w:rPr>
        <w:t>电气设备外壳的防护等级按</w:t>
      </w:r>
      <w:r w:rsidRPr="00623722">
        <w:rPr>
          <w:rFonts w:ascii="Times New Roman"/>
        </w:rPr>
        <w:t>GB/T 4208</w:t>
      </w:r>
      <w:r w:rsidRPr="00623722">
        <w:rPr>
          <w:rFonts w:ascii="Times New Roman" w:hint="eastAsia"/>
        </w:rPr>
        <w:t>的规定检验。</w:t>
      </w:r>
    </w:p>
    <w:p w14:paraId="535BD418" w14:textId="77777777" w:rsidR="00243A53" w:rsidRPr="00623722" w:rsidRDefault="00243A53" w:rsidP="00243A53">
      <w:pPr>
        <w:pStyle w:val="affd"/>
        <w:spacing w:before="156" w:after="156"/>
        <w:rPr>
          <w:rFonts w:ascii="Times New Roman"/>
        </w:rPr>
      </w:pPr>
      <w:bookmarkStart w:id="971" w:name="_Toc96929728"/>
      <w:bookmarkStart w:id="972" w:name="_Toc96935394"/>
      <w:bookmarkStart w:id="973" w:name="_Toc96936082"/>
      <w:bookmarkStart w:id="974" w:name="_Toc97033157"/>
      <w:bookmarkStart w:id="975" w:name="_Toc97111977"/>
      <w:bookmarkStart w:id="976" w:name="_Toc97561470"/>
      <w:bookmarkStart w:id="977" w:name="_Toc97562216"/>
      <w:bookmarkStart w:id="978" w:name="_Toc97562688"/>
      <w:bookmarkStart w:id="979" w:name="_Toc97563813"/>
      <w:bookmarkStart w:id="980" w:name="_Toc97629107"/>
      <w:bookmarkStart w:id="981" w:name="_Toc100912626"/>
      <w:bookmarkStart w:id="982" w:name="_Toc101167793"/>
      <w:bookmarkStart w:id="983" w:name="_Toc101168297"/>
      <w:bookmarkStart w:id="984" w:name="_Toc103602040"/>
      <w:bookmarkStart w:id="985" w:name="_Toc103609058"/>
      <w:bookmarkStart w:id="986" w:name="_Toc103947867"/>
      <w:bookmarkStart w:id="987" w:name="_Toc104148844"/>
      <w:bookmarkStart w:id="988" w:name="_Toc104148928"/>
      <w:bookmarkStart w:id="989" w:name="_Toc104149194"/>
      <w:bookmarkStart w:id="990" w:name="_Toc104193727"/>
      <w:bookmarkStart w:id="991" w:name="_Toc105425627"/>
      <w:bookmarkStart w:id="992" w:name="_Toc105514471"/>
      <w:bookmarkStart w:id="993" w:name="_Toc105514522"/>
      <w:bookmarkStart w:id="994" w:name="_Toc105514577"/>
      <w:bookmarkStart w:id="995" w:name="_Toc105514628"/>
      <w:bookmarkStart w:id="996" w:name="_Toc106608233"/>
      <w:bookmarkStart w:id="997" w:name="_Toc107306416"/>
      <w:bookmarkStart w:id="998" w:name="_Toc108775854"/>
      <w:bookmarkStart w:id="999" w:name="_Toc109917176"/>
      <w:bookmarkStart w:id="1000" w:name="_Toc109917276"/>
      <w:bookmarkStart w:id="1001" w:name="_Toc110330377"/>
      <w:bookmarkStart w:id="1002" w:name="_Toc110587120"/>
      <w:bookmarkStart w:id="1003" w:name="_Toc111451529"/>
      <w:bookmarkStart w:id="1004" w:name="_Toc114841075"/>
      <w:bookmarkStart w:id="1005" w:name="_Toc116911176"/>
      <w:bookmarkStart w:id="1006" w:name="_Toc118450411"/>
      <w:r w:rsidRPr="00623722">
        <w:rPr>
          <w:rFonts w:ascii="Times New Roman" w:hint="eastAsia"/>
        </w:rPr>
        <w:t>安全性能检测</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4E48BFE" w14:textId="77777777" w:rsidR="00243A53" w:rsidRPr="00623722" w:rsidRDefault="00243A53" w:rsidP="00243A53">
      <w:pPr>
        <w:pStyle w:val="afffffffff1"/>
      </w:pPr>
      <w:r>
        <w:rPr>
          <w:rFonts w:hint="eastAsia"/>
        </w:rPr>
        <w:t>按</w:t>
      </w:r>
      <w:r w:rsidRPr="00623722">
        <w:rPr>
          <w:rFonts w:ascii="Times New Roman" w:hint="eastAsia"/>
        </w:rPr>
        <w:t>GB 19517</w:t>
      </w:r>
      <w:r w:rsidRPr="00623722">
        <w:rPr>
          <w:rFonts w:ascii="Times New Roman" w:hint="eastAsia"/>
        </w:rPr>
        <w:t>和</w:t>
      </w:r>
      <w:r w:rsidRPr="00623722">
        <w:rPr>
          <w:rFonts w:ascii="Times New Roman" w:hint="eastAsia"/>
        </w:rPr>
        <w:t>GB/T 7251.1</w:t>
      </w:r>
      <w:r w:rsidRPr="00623722">
        <w:rPr>
          <w:rFonts w:ascii="Times New Roman" w:hint="eastAsia"/>
        </w:rPr>
        <w:t>的规定</w:t>
      </w:r>
      <w:r>
        <w:rPr>
          <w:rFonts w:ascii="Times New Roman" w:hint="eastAsia"/>
        </w:rPr>
        <w:t>进行</w:t>
      </w:r>
      <w:r w:rsidRPr="00623722">
        <w:rPr>
          <w:rFonts w:hint="eastAsia"/>
        </w:rPr>
        <w:t>设备电气安全试验。</w:t>
      </w:r>
    </w:p>
    <w:p w14:paraId="4EDB38A2" w14:textId="77777777" w:rsidR="00243A53" w:rsidRPr="00623722" w:rsidRDefault="00243A53" w:rsidP="00243A53">
      <w:pPr>
        <w:pStyle w:val="afffffffff1"/>
        <w:rPr>
          <w:rFonts w:ascii="Times New Roman"/>
        </w:rPr>
      </w:pPr>
      <w:r w:rsidRPr="00623722">
        <w:rPr>
          <w:rFonts w:ascii="Times New Roman" w:hint="eastAsia"/>
        </w:rPr>
        <w:t>设备安全标识宜采用目测检查。</w:t>
      </w:r>
    </w:p>
    <w:p w14:paraId="4B1882E1" w14:textId="77777777" w:rsidR="00243A53" w:rsidRPr="00623722" w:rsidRDefault="00243A53" w:rsidP="00243A53">
      <w:pPr>
        <w:pStyle w:val="affd"/>
        <w:spacing w:before="156" w:after="156"/>
        <w:rPr>
          <w:rFonts w:ascii="Times New Roman"/>
        </w:rPr>
      </w:pPr>
      <w:bookmarkStart w:id="1007" w:name="_Toc96929729"/>
      <w:bookmarkStart w:id="1008" w:name="_Toc96935395"/>
      <w:bookmarkStart w:id="1009" w:name="_Toc96936083"/>
      <w:bookmarkStart w:id="1010" w:name="_Toc97033158"/>
      <w:bookmarkStart w:id="1011" w:name="_Toc97111978"/>
      <w:bookmarkStart w:id="1012" w:name="_Toc97561471"/>
      <w:bookmarkStart w:id="1013" w:name="_Toc97562217"/>
      <w:bookmarkStart w:id="1014" w:name="_Toc97562689"/>
      <w:bookmarkStart w:id="1015" w:name="_Toc97563814"/>
      <w:bookmarkStart w:id="1016" w:name="_Toc97629108"/>
      <w:bookmarkStart w:id="1017" w:name="_Toc100912627"/>
      <w:bookmarkStart w:id="1018" w:name="_Toc101167794"/>
      <w:bookmarkStart w:id="1019" w:name="_Toc101168298"/>
      <w:bookmarkStart w:id="1020" w:name="_Toc103602041"/>
      <w:bookmarkStart w:id="1021" w:name="_Toc103609059"/>
      <w:bookmarkStart w:id="1022" w:name="_Toc103947868"/>
      <w:bookmarkStart w:id="1023" w:name="_Toc104148845"/>
      <w:bookmarkStart w:id="1024" w:name="_Toc104148929"/>
      <w:bookmarkStart w:id="1025" w:name="_Toc104149195"/>
      <w:bookmarkStart w:id="1026" w:name="_Toc104193728"/>
      <w:bookmarkStart w:id="1027" w:name="_Toc105425628"/>
      <w:bookmarkStart w:id="1028" w:name="_Toc105514472"/>
      <w:bookmarkStart w:id="1029" w:name="_Toc105514523"/>
      <w:bookmarkStart w:id="1030" w:name="_Toc105514578"/>
      <w:bookmarkStart w:id="1031" w:name="_Toc105514629"/>
      <w:bookmarkStart w:id="1032" w:name="_Toc106608234"/>
      <w:bookmarkStart w:id="1033" w:name="_Toc107306417"/>
      <w:bookmarkStart w:id="1034" w:name="_Toc108775855"/>
      <w:bookmarkStart w:id="1035" w:name="_Toc109917177"/>
      <w:bookmarkStart w:id="1036" w:name="_Toc109917277"/>
      <w:bookmarkStart w:id="1037" w:name="_Toc110330378"/>
      <w:bookmarkStart w:id="1038" w:name="_Toc110587121"/>
      <w:bookmarkStart w:id="1039" w:name="_Toc111451530"/>
      <w:bookmarkStart w:id="1040" w:name="_Toc114841076"/>
      <w:bookmarkStart w:id="1041" w:name="_Toc116911177"/>
      <w:bookmarkStart w:id="1042" w:name="_Toc118450412"/>
      <w:r w:rsidRPr="00623722">
        <w:rPr>
          <w:rFonts w:ascii="Times New Roman" w:hint="eastAsia"/>
        </w:rPr>
        <w:t>噪声检测</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661DE63" w14:textId="77777777" w:rsidR="00243A53" w:rsidRPr="00623722" w:rsidRDefault="00243A53" w:rsidP="00243A53">
      <w:pPr>
        <w:pStyle w:val="affffb"/>
        <w:ind w:firstLine="420"/>
        <w:rPr>
          <w:rFonts w:ascii="Times New Roman"/>
        </w:rPr>
      </w:pPr>
      <w:r w:rsidRPr="000942D1">
        <w:rPr>
          <w:rFonts w:ascii="Times New Roman" w:hint="eastAsia"/>
        </w:rPr>
        <w:t>设备正常运行时，按照</w:t>
      </w:r>
      <w:r w:rsidRPr="000942D1">
        <w:rPr>
          <w:rFonts w:ascii="Times New Roman"/>
        </w:rPr>
        <w:t>GB 12348</w:t>
      </w:r>
      <w:r w:rsidRPr="000942D1">
        <w:rPr>
          <w:rFonts w:ascii="Times New Roman" w:hint="eastAsia"/>
        </w:rPr>
        <w:t>的规定</w:t>
      </w:r>
      <w:r w:rsidRPr="00623722">
        <w:rPr>
          <w:rFonts w:ascii="Times New Roman" w:hint="eastAsia"/>
        </w:rPr>
        <w:t>测量设备产生的噪声声压级值。</w:t>
      </w:r>
      <w:bookmarkStart w:id="1043" w:name="_Toc96698203"/>
      <w:bookmarkStart w:id="1044" w:name="_Toc93583823"/>
      <w:bookmarkStart w:id="1045" w:name="_Toc95812810"/>
      <w:bookmarkStart w:id="1046" w:name="_Toc81832767"/>
      <w:bookmarkStart w:id="1047" w:name="_Toc81840358"/>
      <w:bookmarkStart w:id="1048" w:name="_Toc81904113"/>
      <w:bookmarkStart w:id="1049" w:name="_Toc81832768"/>
      <w:bookmarkStart w:id="1050" w:name="_Toc81840359"/>
      <w:bookmarkStart w:id="1051" w:name="_Toc81904114"/>
      <w:bookmarkStart w:id="1052" w:name="_Toc81832769"/>
      <w:bookmarkStart w:id="1053" w:name="_Toc81840360"/>
      <w:bookmarkStart w:id="1054" w:name="_Toc81904115"/>
      <w:bookmarkStart w:id="1055" w:name="_Toc81832770"/>
      <w:bookmarkStart w:id="1056" w:name="_Toc81840361"/>
      <w:bookmarkStart w:id="1057" w:name="_Toc81904116"/>
      <w:bookmarkStart w:id="1058" w:name="_Toc81832771"/>
      <w:bookmarkStart w:id="1059" w:name="_Toc81840362"/>
      <w:bookmarkStart w:id="1060" w:name="_Toc81904117"/>
      <w:bookmarkStart w:id="1061" w:name="_Toc81832772"/>
      <w:bookmarkStart w:id="1062" w:name="_Toc81840363"/>
      <w:bookmarkStart w:id="1063" w:name="_Toc81904118"/>
      <w:bookmarkStart w:id="1064" w:name="_Toc81832773"/>
      <w:bookmarkStart w:id="1065" w:name="_Toc81840364"/>
      <w:bookmarkStart w:id="1066" w:name="_Toc81904119"/>
      <w:bookmarkStart w:id="1067" w:name="_Toc81832774"/>
      <w:bookmarkStart w:id="1068" w:name="_Toc81840365"/>
      <w:bookmarkStart w:id="1069" w:name="_Toc81904120"/>
      <w:bookmarkStart w:id="1070" w:name="_Toc81832775"/>
      <w:bookmarkStart w:id="1071" w:name="_Toc81840366"/>
      <w:bookmarkStart w:id="1072" w:name="_Toc81904121"/>
      <w:bookmarkStart w:id="1073" w:name="_Toc93583824"/>
      <w:bookmarkStart w:id="1074" w:name="_Toc95812811"/>
      <w:bookmarkStart w:id="1075" w:name="_Toc96698204"/>
      <w:bookmarkStart w:id="1076" w:name="_Toc96698205"/>
      <w:bookmarkStart w:id="1077" w:name="_Toc96698206"/>
      <w:bookmarkStart w:id="1078" w:name="_Toc96698207"/>
      <w:bookmarkStart w:id="1079" w:name="_Toc96698208"/>
      <w:bookmarkStart w:id="1080" w:name="_Toc96698209"/>
      <w:bookmarkStart w:id="1081" w:name="_Toc96698210"/>
      <w:bookmarkStart w:id="1082" w:name="_Toc96698211"/>
      <w:bookmarkStart w:id="1083" w:name="_Toc96698212"/>
      <w:bookmarkStart w:id="1084" w:name="_Toc96698213"/>
      <w:bookmarkStart w:id="1085" w:name="_Toc81832780"/>
      <w:bookmarkStart w:id="1086" w:name="_Toc81840371"/>
      <w:bookmarkStart w:id="1087" w:name="_Toc81904126"/>
      <w:bookmarkStart w:id="1088" w:name="_Toc81832781"/>
      <w:bookmarkStart w:id="1089" w:name="_Toc81840372"/>
      <w:bookmarkStart w:id="1090" w:name="_Toc81904127"/>
      <w:bookmarkStart w:id="1091" w:name="_Toc96698214"/>
      <w:bookmarkStart w:id="1092" w:name="_Toc96698215"/>
      <w:bookmarkStart w:id="1093" w:name="_Toc96698216"/>
      <w:bookmarkStart w:id="1094" w:name="_Toc96698217"/>
      <w:bookmarkStart w:id="1095" w:name="_Toc96698218"/>
      <w:bookmarkStart w:id="1096" w:name="_Toc96698219"/>
      <w:bookmarkStart w:id="1097" w:name="_Toc96698220"/>
      <w:bookmarkStart w:id="1098" w:name="_Toc96698221"/>
      <w:bookmarkStart w:id="1099" w:name="_Toc96698222"/>
      <w:bookmarkStart w:id="1100" w:name="_Toc81832793"/>
      <w:bookmarkStart w:id="1101" w:name="_Toc81840390"/>
      <w:bookmarkStart w:id="1102" w:name="_Toc81904145"/>
      <w:bookmarkStart w:id="1103" w:name="_Toc81921048"/>
      <w:bookmarkStart w:id="1104" w:name="_Toc81991253"/>
      <w:bookmarkStart w:id="1105" w:name="_Toc83651137"/>
      <w:bookmarkStart w:id="1106" w:name="_Toc85724489"/>
      <w:bookmarkStart w:id="1107" w:name="_Toc86067333"/>
      <w:bookmarkStart w:id="1108" w:name="_Toc86069136"/>
      <w:bookmarkStart w:id="1109" w:name="_Toc86069384"/>
      <w:bookmarkStart w:id="1110" w:name="_Toc87278958"/>
      <w:bookmarkStart w:id="1111" w:name="_Toc87278995"/>
      <w:bookmarkStart w:id="1112" w:name="_Toc88058125"/>
      <w:bookmarkStart w:id="1113" w:name="_Toc88650888"/>
      <w:bookmarkStart w:id="1114" w:name="_Toc88742443"/>
      <w:bookmarkStart w:id="1115" w:name="_Toc89159811"/>
      <w:bookmarkStart w:id="1116" w:name="_Toc89164086"/>
      <w:bookmarkStart w:id="1117" w:name="_Toc93583833"/>
      <w:bookmarkStart w:id="1118" w:name="_Toc95812820"/>
      <w:bookmarkStart w:id="1119" w:name="_Toc95916757"/>
      <w:bookmarkStart w:id="1120" w:name="_Toc96086613"/>
      <w:bookmarkStart w:id="1121" w:name="_Toc96506772"/>
      <w:bookmarkStart w:id="1122" w:name="_Toc96698223"/>
      <w:bookmarkEnd w:id="740"/>
      <w:bookmarkEnd w:id="841"/>
      <w:bookmarkEnd w:id="842"/>
      <w:bookmarkEnd w:id="843"/>
      <w:bookmarkEnd w:id="844"/>
      <w:bookmarkEnd w:id="845"/>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739D3DF9" w14:textId="77777777" w:rsidR="00243A53" w:rsidRPr="00623722" w:rsidRDefault="00243A53" w:rsidP="00243A53">
      <w:pPr>
        <w:pStyle w:val="affc"/>
        <w:spacing w:before="312" w:after="312"/>
        <w:rPr>
          <w:rFonts w:ascii="Times New Roman"/>
          <w:noProof/>
        </w:rPr>
      </w:pPr>
      <w:bookmarkStart w:id="1123" w:name="_Toc105425630"/>
      <w:bookmarkStart w:id="1124" w:name="_Toc105514474"/>
      <w:bookmarkStart w:id="1125" w:name="_Toc105514525"/>
      <w:bookmarkStart w:id="1126" w:name="_Toc105514580"/>
      <w:bookmarkStart w:id="1127" w:name="_Toc105514631"/>
      <w:bookmarkStart w:id="1128" w:name="_Toc106608236"/>
      <w:bookmarkStart w:id="1129" w:name="_Toc107306419"/>
      <w:bookmarkStart w:id="1130" w:name="_Toc107478258"/>
      <w:bookmarkStart w:id="1131" w:name="_Toc105425631"/>
      <w:bookmarkStart w:id="1132" w:name="_Toc105514475"/>
      <w:bookmarkStart w:id="1133" w:name="_Toc105514526"/>
      <w:bookmarkStart w:id="1134" w:name="_Toc105514581"/>
      <w:bookmarkStart w:id="1135" w:name="_Toc105514632"/>
      <w:bookmarkStart w:id="1136" w:name="_Toc106608237"/>
      <w:bookmarkStart w:id="1137" w:name="_Toc107306420"/>
      <w:bookmarkStart w:id="1138" w:name="_Toc107478259"/>
      <w:bookmarkStart w:id="1139" w:name="_Toc104149197"/>
      <w:bookmarkStart w:id="1140" w:name="_Toc104193730"/>
      <w:bookmarkStart w:id="1141" w:name="_Toc105425632"/>
      <w:bookmarkStart w:id="1142" w:name="_Toc105514476"/>
      <w:bookmarkStart w:id="1143" w:name="_Toc105514527"/>
      <w:bookmarkStart w:id="1144" w:name="_Toc105514582"/>
      <w:bookmarkStart w:id="1145" w:name="_Toc105514633"/>
      <w:bookmarkStart w:id="1146" w:name="_Toc106608238"/>
      <w:bookmarkStart w:id="1147" w:name="_Toc107306421"/>
      <w:bookmarkStart w:id="1148" w:name="_Toc108775857"/>
      <w:bookmarkStart w:id="1149" w:name="_Toc109917178"/>
      <w:bookmarkStart w:id="1150" w:name="_Toc109917278"/>
      <w:bookmarkStart w:id="1151" w:name="_Toc110330379"/>
      <w:bookmarkStart w:id="1152" w:name="_Toc110587122"/>
      <w:bookmarkStart w:id="1153" w:name="_Toc111451531"/>
      <w:bookmarkStart w:id="1154" w:name="_Toc114841077"/>
      <w:bookmarkStart w:id="1155" w:name="_Toc116911178"/>
      <w:bookmarkStart w:id="1156" w:name="_Toc118450413"/>
      <w:bookmarkStart w:id="1157" w:name="_Toc153449372"/>
      <w:bookmarkStart w:id="1158" w:name="_Toc157424293"/>
      <w:bookmarkStart w:id="1159" w:name="_Toc157424324"/>
      <w:bookmarkStart w:id="1160" w:name="_Toc161127218"/>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sidRPr="00623722">
        <w:rPr>
          <w:rFonts w:ascii="Times New Roman" w:hint="eastAsia"/>
          <w:noProof/>
        </w:rPr>
        <w:t>运行与维护</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725F7AA1" w14:textId="77777777" w:rsidR="00243A53" w:rsidRPr="00623722" w:rsidRDefault="00243A53" w:rsidP="00243A53">
      <w:pPr>
        <w:pStyle w:val="affffffffe"/>
        <w:rPr>
          <w:rFonts w:ascii="Times New Roman"/>
        </w:rPr>
      </w:pPr>
      <w:r w:rsidRPr="00623722">
        <w:rPr>
          <w:rFonts w:ascii="Times New Roman" w:hint="eastAsia"/>
        </w:rPr>
        <w:t>宜对设备进行专业化、信息化管理。</w:t>
      </w:r>
    </w:p>
    <w:p w14:paraId="53F07862" w14:textId="77777777" w:rsidR="00243A53" w:rsidRPr="00623722" w:rsidRDefault="00243A53" w:rsidP="00243A53">
      <w:pPr>
        <w:pStyle w:val="affffffffe"/>
        <w:rPr>
          <w:rFonts w:ascii="Times New Roman"/>
        </w:rPr>
      </w:pPr>
      <w:r w:rsidRPr="00623722">
        <w:rPr>
          <w:rFonts w:ascii="Times New Roman" w:hint="eastAsia"/>
        </w:rPr>
        <w:t>设备运行前应制</w:t>
      </w:r>
      <w:proofErr w:type="gramStart"/>
      <w:r w:rsidRPr="00623722">
        <w:rPr>
          <w:rFonts w:ascii="Times New Roman" w:hint="eastAsia"/>
        </w:rPr>
        <w:t>定运行</w:t>
      </w:r>
      <w:proofErr w:type="gramEnd"/>
      <w:r w:rsidRPr="00623722">
        <w:rPr>
          <w:rFonts w:ascii="Times New Roman" w:hint="eastAsia"/>
        </w:rPr>
        <w:t>管理、维护保养、安全操作及资料保存等相关规章制度。</w:t>
      </w:r>
    </w:p>
    <w:p w14:paraId="4B473838" w14:textId="77777777" w:rsidR="00243A53" w:rsidRPr="00623722" w:rsidRDefault="00243A53" w:rsidP="00243A53">
      <w:pPr>
        <w:pStyle w:val="affffffffe"/>
        <w:rPr>
          <w:rFonts w:ascii="Times New Roman"/>
        </w:rPr>
      </w:pPr>
      <w:r w:rsidRPr="00623722">
        <w:rPr>
          <w:rFonts w:ascii="Times New Roman" w:hint="eastAsia"/>
        </w:rPr>
        <w:t>运行人员上岗前均应进行相关的法律法规、专业技术、安全防护、紧急处理等理论知识和操作技能培训，持证上岗，并定期进行岗位培训。</w:t>
      </w:r>
    </w:p>
    <w:p w14:paraId="06449669" w14:textId="77777777" w:rsidR="00243A53" w:rsidRPr="00476E93" w:rsidRDefault="00243A53" w:rsidP="00243A53">
      <w:pPr>
        <w:pStyle w:val="affffffffe"/>
        <w:rPr>
          <w:rFonts w:ascii="Times New Roman"/>
        </w:rPr>
      </w:pPr>
      <w:r w:rsidRPr="00623722">
        <w:rPr>
          <w:rFonts w:ascii="Times New Roman" w:hint="eastAsia"/>
        </w:rPr>
        <w:t>运行人员应定期对相关设备进行保养、检查和维护</w:t>
      </w:r>
      <w:r>
        <w:rPr>
          <w:rFonts w:ascii="Times New Roman" w:hint="eastAsia"/>
        </w:rPr>
        <w:t>，</w:t>
      </w:r>
      <w:r w:rsidRPr="00476E93">
        <w:rPr>
          <w:rFonts w:ascii="Times New Roman" w:hint="eastAsia"/>
        </w:rPr>
        <w:t>检修时应根据</w:t>
      </w:r>
      <w:r w:rsidRPr="00476E93">
        <w:rPr>
          <w:rFonts w:ascii="Times New Roman"/>
        </w:rPr>
        <w:t>DB32/T 3848</w:t>
      </w:r>
      <w:r w:rsidRPr="00476E93">
        <w:rPr>
          <w:rFonts w:ascii="Times New Roman" w:hint="eastAsia"/>
        </w:rPr>
        <w:t>的规定</w:t>
      </w:r>
      <w:r>
        <w:rPr>
          <w:rFonts w:ascii="Times New Roman" w:hint="eastAsia"/>
        </w:rPr>
        <w:t>执行</w:t>
      </w:r>
      <w:r w:rsidRPr="00476E93">
        <w:rPr>
          <w:rFonts w:ascii="Times New Roman" w:hint="eastAsia"/>
        </w:rPr>
        <w:t>。</w:t>
      </w:r>
    </w:p>
    <w:p w14:paraId="104AFA5C" w14:textId="77777777" w:rsidR="00243A53" w:rsidRPr="00623722" w:rsidRDefault="00243A53" w:rsidP="00243A53">
      <w:pPr>
        <w:pStyle w:val="affffffffe"/>
      </w:pPr>
      <w:r w:rsidRPr="00623722">
        <w:rPr>
          <w:rFonts w:ascii="Times New Roman" w:hint="eastAsia"/>
        </w:rPr>
        <w:t>运行人员应</w:t>
      </w:r>
      <w:r w:rsidRPr="00623722">
        <w:rPr>
          <w:rFonts w:hint="eastAsia"/>
        </w:rPr>
        <w:t>及时疏通淤积或堵塞，定期抽吸污泥，预防设备发生故障，确保设备正常运转。</w:t>
      </w:r>
      <w:bookmarkStart w:id="1161" w:name="_Toc93583834"/>
      <w:bookmarkStart w:id="1162" w:name="_Toc95812821"/>
      <w:bookmarkStart w:id="1163" w:name="_Toc104148848"/>
      <w:bookmarkStart w:id="1164" w:name="_Toc104148932"/>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61"/>
      <w:bookmarkEnd w:id="1162"/>
      <w:bookmarkEnd w:id="1163"/>
      <w:bookmarkEnd w:id="1164"/>
    </w:p>
    <w:p w14:paraId="27736873" w14:textId="77777777" w:rsidR="00243A53" w:rsidRPr="00623722" w:rsidRDefault="00243A53" w:rsidP="00243A53">
      <w:pPr>
        <w:pStyle w:val="affffffffe"/>
        <w:rPr>
          <w:rFonts w:ascii="Times New Roman"/>
        </w:rPr>
      </w:pPr>
      <w:r w:rsidRPr="00623722">
        <w:rPr>
          <w:rFonts w:ascii="Times New Roman" w:hint="eastAsia"/>
        </w:rPr>
        <w:t>电气设备的运行与操作</w:t>
      </w:r>
      <w:r>
        <w:rPr>
          <w:rFonts w:ascii="Times New Roman" w:hint="eastAsia"/>
        </w:rPr>
        <w:t>应</w:t>
      </w:r>
      <w:r w:rsidRPr="00623722">
        <w:rPr>
          <w:rFonts w:ascii="Times New Roman" w:hint="eastAsia"/>
        </w:rPr>
        <w:t>执行供电管理部门的安全操作规程；易燃易爆的场所应按消防部门要求设置消防器材</w:t>
      </w:r>
      <w:r>
        <w:rPr>
          <w:rFonts w:ascii="Times New Roman" w:hint="eastAsia"/>
        </w:rPr>
        <w:t>。</w:t>
      </w:r>
    </w:p>
    <w:bookmarkEnd w:id="579"/>
    <w:p w14:paraId="117AD321" w14:textId="77777777" w:rsidR="00243A53" w:rsidRDefault="00243A53" w:rsidP="00243A53">
      <w:pPr>
        <w:pStyle w:val="affffb"/>
        <w:ind w:firstLine="420"/>
      </w:pPr>
    </w:p>
    <w:p w14:paraId="30025A2D" w14:textId="77777777" w:rsidR="00243A53" w:rsidRPr="00243A53" w:rsidRDefault="00284F61" w:rsidP="00284F61">
      <w:pPr>
        <w:pStyle w:val="affffb"/>
        <w:ind w:firstLineChars="0" w:firstLine="0"/>
        <w:jc w:val="center"/>
      </w:pPr>
      <w:bookmarkStart w:id="1165" w:name="BookMark8"/>
      <w:bookmarkEnd w:id="26"/>
      <w:r>
        <w:drawing>
          <wp:inline distT="0" distB="0" distL="0" distR="0" wp14:anchorId="75BFD91D" wp14:editId="5BF9134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65"/>
    </w:p>
    <w:sectPr w:rsidR="00243A53" w:rsidRPr="00243A53"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FCDC2" w14:textId="77777777" w:rsidR="002D50EA" w:rsidRDefault="002D50EA" w:rsidP="00D86DB7">
      <w:r>
        <w:separator/>
      </w:r>
    </w:p>
    <w:p w14:paraId="7FD55DE5" w14:textId="77777777" w:rsidR="002D50EA" w:rsidRDefault="002D50EA"/>
    <w:p w14:paraId="378012E7" w14:textId="77777777" w:rsidR="002D50EA" w:rsidRDefault="002D50EA"/>
  </w:endnote>
  <w:endnote w:type="continuationSeparator" w:id="0">
    <w:p w14:paraId="13C259FB" w14:textId="77777777" w:rsidR="002D50EA" w:rsidRDefault="002D50EA" w:rsidP="00D86DB7">
      <w:r>
        <w:continuationSeparator/>
      </w:r>
    </w:p>
    <w:p w14:paraId="2202BD30" w14:textId="77777777" w:rsidR="002D50EA" w:rsidRDefault="002D50EA"/>
    <w:p w14:paraId="5E20AD75" w14:textId="77777777" w:rsidR="002D50EA" w:rsidRDefault="002D5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C36"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19E0"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F1A63"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D561" w14:textId="77777777" w:rsidR="002D50EA" w:rsidRDefault="002D50EA" w:rsidP="00D86DB7">
      <w:r>
        <w:separator/>
      </w:r>
    </w:p>
  </w:footnote>
  <w:footnote w:type="continuationSeparator" w:id="0">
    <w:p w14:paraId="75EF9F81" w14:textId="77777777" w:rsidR="002D50EA" w:rsidRDefault="002D50EA" w:rsidP="00D86DB7">
      <w:r>
        <w:continuationSeparator/>
      </w:r>
    </w:p>
    <w:p w14:paraId="04C718BE" w14:textId="77777777" w:rsidR="002D50EA" w:rsidRDefault="002D50EA"/>
    <w:p w14:paraId="650CF4AF" w14:textId="77777777" w:rsidR="002D50EA" w:rsidRDefault="002D5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ECC1"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A9F9"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EE8AF" w14:textId="6277CA19"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4C0D46">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36B20" w14:textId="310519E6" w:rsidR="00D84FA1" w:rsidRPr="00D84FA1" w:rsidRDefault="00D84FA1" w:rsidP="00A2271D">
    <w:pPr>
      <w:pStyle w:val="afffff0"/>
    </w:pPr>
    <w:r>
      <w:fldChar w:fldCharType="begin"/>
    </w:r>
    <w:r>
      <w:instrText xml:space="preserve"> STYLEREF  标准文件_文件编号  \* MERGEFORMAT </w:instrText>
    </w:r>
    <w:r>
      <w:fldChar w:fldCharType="separate"/>
    </w:r>
    <w:r w:rsidR="003F6B7D">
      <w:t>DB 32/T XXXX</w:t>
    </w:r>
    <w:r w:rsidR="003F6B7D">
      <w:t>—</w:t>
    </w:r>
    <w:r w:rsidR="003F6B7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A53"/>
    <w:rsid w:val="0000040A"/>
    <w:rsid w:val="00000A94"/>
    <w:rsid w:val="00001972"/>
    <w:rsid w:val="00001D9A"/>
    <w:rsid w:val="0000234F"/>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11A"/>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ED6"/>
    <w:rsid w:val="000D753B"/>
    <w:rsid w:val="000E4C9E"/>
    <w:rsid w:val="000E6FD7"/>
    <w:rsid w:val="000F06E1"/>
    <w:rsid w:val="000F0E3C"/>
    <w:rsid w:val="000F19D5"/>
    <w:rsid w:val="000F4AEA"/>
    <w:rsid w:val="000F538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F66"/>
    <w:rsid w:val="001529E5"/>
    <w:rsid w:val="00152EBA"/>
    <w:rsid w:val="00153C7E"/>
    <w:rsid w:val="00155178"/>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72E"/>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A53"/>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4F61"/>
    <w:rsid w:val="00285170"/>
    <w:rsid w:val="00285361"/>
    <w:rsid w:val="00292D60"/>
    <w:rsid w:val="002937FA"/>
    <w:rsid w:val="00293B30"/>
    <w:rsid w:val="00294D34"/>
    <w:rsid w:val="00294E3B"/>
    <w:rsid w:val="00296193"/>
    <w:rsid w:val="00296C66"/>
    <w:rsid w:val="00296EBE"/>
    <w:rsid w:val="00297018"/>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501"/>
    <w:rsid w:val="002C1E06"/>
    <w:rsid w:val="002C1E1C"/>
    <w:rsid w:val="002C3F07"/>
    <w:rsid w:val="002C5278"/>
    <w:rsid w:val="002C7EBB"/>
    <w:rsid w:val="002D06C1"/>
    <w:rsid w:val="002D42B5"/>
    <w:rsid w:val="002D4F1A"/>
    <w:rsid w:val="002D50EA"/>
    <w:rsid w:val="002D6EC6"/>
    <w:rsid w:val="002D79AC"/>
    <w:rsid w:val="002E039D"/>
    <w:rsid w:val="002E0957"/>
    <w:rsid w:val="002E4D5A"/>
    <w:rsid w:val="002E6326"/>
    <w:rsid w:val="002F30E0"/>
    <w:rsid w:val="002F35E4"/>
    <w:rsid w:val="002F3730"/>
    <w:rsid w:val="002F38E1"/>
    <w:rsid w:val="002F7AF6"/>
    <w:rsid w:val="00300E63"/>
    <w:rsid w:val="00302F5F"/>
    <w:rsid w:val="0030441D"/>
    <w:rsid w:val="00306063"/>
    <w:rsid w:val="003073B9"/>
    <w:rsid w:val="00310F60"/>
    <w:rsid w:val="003133A0"/>
    <w:rsid w:val="00313B85"/>
    <w:rsid w:val="00314905"/>
    <w:rsid w:val="00317988"/>
    <w:rsid w:val="003221B4"/>
    <w:rsid w:val="0032258D"/>
    <w:rsid w:val="00322E62"/>
    <w:rsid w:val="00324D13"/>
    <w:rsid w:val="00324D2A"/>
    <w:rsid w:val="00324EDD"/>
    <w:rsid w:val="00332382"/>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3F6B7D"/>
    <w:rsid w:val="00400E72"/>
    <w:rsid w:val="00401400"/>
    <w:rsid w:val="004038B3"/>
    <w:rsid w:val="00404869"/>
    <w:rsid w:val="00405884"/>
    <w:rsid w:val="00407D39"/>
    <w:rsid w:val="0041477A"/>
    <w:rsid w:val="004167A3"/>
    <w:rsid w:val="0041774C"/>
    <w:rsid w:val="00432D8D"/>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D46"/>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A5E"/>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0932"/>
    <w:rsid w:val="00632182"/>
    <w:rsid w:val="00632AE0"/>
    <w:rsid w:val="00633C17"/>
    <w:rsid w:val="00634D9E"/>
    <w:rsid w:val="00636E3E"/>
    <w:rsid w:val="006379F7"/>
    <w:rsid w:val="00637A84"/>
    <w:rsid w:val="00637E4D"/>
    <w:rsid w:val="00640620"/>
    <w:rsid w:val="00641A1F"/>
    <w:rsid w:val="00645904"/>
    <w:rsid w:val="00647E96"/>
    <w:rsid w:val="00651ACB"/>
    <w:rsid w:val="00651C47"/>
    <w:rsid w:val="00652AB2"/>
    <w:rsid w:val="00652C60"/>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045"/>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F9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5298"/>
    <w:rsid w:val="007D6518"/>
    <w:rsid w:val="007D76BD"/>
    <w:rsid w:val="007E0BF1"/>
    <w:rsid w:val="007E68ED"/>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623"/>
    <w:rsid w:val="00865ACA"/>
    <w:rsid w:val="00865D28"/>
    <w:rsid w:val="00865F85"/>
    <w:rsid w:val="00867C10"/>
    <w:rsid w:val="00870439"/>
    <w:rsid w:val="00870DA1"/>
    <w:rsid w:val="00874889"/>
    <w:rsid w:val="00883F93"/>
    <w:rsid w:val="00884DB3"/>
    <w:rsid w:val="00885A9D"/>
    <w:rsid w:val="008864F6"/>
    <w:rsid w:val="0089049D"/>
    <w:rsid w:val="008928C9"/>
    <w:rsid w:val="008930CB"/>
    <w:rsid w:val="008938DC"/>
    <w:rsid w:val="00893FD1"/>
    <w:rsid w:val="00894020"/>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25B"/>
    <w:rsid w:val="008E4BB6"/>
    <w:rsid w:val="008E5518"/>
    <w:rsid w:val="008E6A84"/>
    <w:rsid w:val="008F0CDC"/>
    <w:rsid w:val="008F17A3"/>
    <w:rsid w:val="008F1ED3"/>
    <w:rsid w:val="008F23A5"/>
    <w:rsid w:val="008F4C29"/>
    <w:rsid w:val="008F70BD"/>
    <w:rsid w:val="008F788F"/>
    <w:rsid w:val="008F7EA2"/>
    <w:rsid w:val="00901205"/>
    <w:rsid w:val="00902722"/>
    <w:rsid w:val="009027BC"/>
    <w:rsid w:val="009062E6"/>
    <w:rsid w:val="00911BE5"/>
    <w:rsid w:val="0091243B"/>
    <w:rsid w:val="00913CA9"/>
    <w:rsid w:val="009145AE"/>
    <w:rsid w:val="009146CE"/>
    <w:rsid w:val="00914CA7"/>
    <w:rsid w:val="00915C3E"/>
    <w:rsid w:val="009161A8"/>
    <w:rsid w:val="00921992"/>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D77"/>
    <w:rsid w:val="00977010"/>
    <w:rsid w:val="00977D02"/>
    <w:rsid w:val="009809BB"/>
    <w:rsid w:val="0098364B"/>
    <w:rsid w:val="00983D0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5BC"/>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A54"/>
    <w:rsid w:val="00A2271D"/>
    <w:rsid w:val="00A237D5"/>
    <w:rsid w:val="00A23E1F"/>
    <w:rsid w:val="00A30DCF"/>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324"/>
    <w:rsid w:val="00A4661E"/>
    <w:rsid w:val="00A55BD6"/>
    <w:rsid w:val="00A55D50"/>
    <w:rsid w:val="00A57142"/>
    <w:rsid w:val="00A648CD"/>
    <w:rsid w:val="00A6537A"/>
    <w:rsid w:val="00A67866"/>
    <w:rsid w:val="00A70B07"/>
    <w:rsid w:val="00A723F8"/>
    <w:rsid w:val="00A77CCB"/>
    <w:rsid w:val="00A8314A"/>
    <w:rsid w:val="00A83D8D"/>
    <w:rsid w:val="00A8446B"/>
    <w:rsid w:val="00A8473F"/>
    <w:rsid w:val="00A84C47"/>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552"/>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0C6"/>
    <w:rsid w:val="00B568AB"/>
    <w:rsid w:val="00B56FBE"/>
    <w:rsid w:val="00B60ACF"/>
    <w:rsid w:val="00B62B58"/>
    <w:rsid w:val="00B65149"/>
    <w:rsid w:val="00B66567"/>
    <w:rsid w:val="00B66F52"/>
    <w:rsid w:val="00B66FE5"/>
    <w:rsid w:val="00B72880"/>
    <w:rsid w:val="00B758BF"/>
    <w:rsid w:val="00B75D40"/>
    <w:rsid w:val="00B778F6"/>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9F5"/>
    <w:rsid w:val="00BC1A4E"/>
    <w:rsid w:val="00BC4790"/>
    <w:rsid w:val="00BC5DC7"/>
    <w:rsid w:val="00BC6B8B"/>
    <w:rsid w:val="00BC73D8"/>
    <w:rsid w:val="00BD52D7"/>
    <w:rsid w:val="00BD5AD2"/>
    <w:rsid w:val="00BE22F3"/>
    <w:rsid w:val="00BE5B52"/>
    <w:rsid w:val="00BE7B8D"/>
    <w:rsid w:val="00BF0993"/>
    <w:rsid w:val="00BF10A9"/>
    <w:rsid w:val="00BF1703"/>
    <w:rsid w:val="00BF17D8"/>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6AE"/>
    <w:rsid w:val="00C279B2"/>
    <w:rsid w:val="00C33E50"/>
    <w:rsid w:val="00C34C20"/>
    <w:rsid w:val="00C35A3E"/>
    <w:rsid w:val="00C42130"/>
    <w:rsid w:val="00C423A4"/>
    <w:rsid w:val="00C44BF5"/>
    <w:rsid w:val="00C46589"/>
    <w:rsid w:val="00C521D6"/>
    <w:rsid w:val="00C5267E"/>
    <w:rsid w:val="00C55232"/>
    <w:rsid w:val="00C553A4"/>
    <w:rsid w:val="00C55A06"/>
    <w:rsid w:val="00C55D03"/>
    <w:rsid w:val="00C577D0"/>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CC4"/>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2562"/>
    <w:rsid w:val="00D4514F"/>
    <w:rsid w:val="00D451E2"/>
    <w:rsid w:val="00D45E89"/>
    <w:rsid w:val="00D45E8D"/>
    <w:rsid w:val="00D466AE"/>
    <w:rsid w:val="00D4734F"/>
    <w:rsid w:val="00D51BF3"/>
    <w:rsid w:val="00D662D1"/>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48B"/>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FD6"/>
    <w:rsid w:val="00EC5359"/>
    <w:rsid w:val="00EC562A"/>
    <w:rsid w:val="00ED067A"/>
    <w:rsid w:val="00ED2B50"/>
    <w:rsid w:val="00EE0350"/>
    <w:rsid w:val="00EE0719"/>
    <w:rsid w:val="00EE0E80"/>
    <w:rsid w:val="00EE54A6"/>
    <w:rsid w:val="00EE613F"/>
    <w:rsid w:val="00EE7295"/>
    <w:rsid w:val="00EE7869"/>
    <w:rsid w:val="00EF054A"/>
    <w:rsid w:val="00EF3235"/>
    <w:rsid w:val="00EF63C2"/>
    <w:rsid w:val="00EF7E72"/>
    <w:rsid w:val="00F06D37"/>
    <w:rsid w:val="00F07B9D"/>
    <w:rsid w:val="00F11586"/>
    <w:rsid w:val="00F1183B"/>
    <w:rsid w:val="00F11C9F"/>
    <w:rsid w:val="00F12263"/>
    <w:rsid w:val="00F1409D"/>
    <w:rsid w:val="00F14214"/>
    <w:rsid w:val="00F14623"/>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0D5"/>
    <w:rsid w:val="00FB0CB9"/>
    <w:rsid w:val="00FB231D"/>
    <w:rsid w:val="00FB28D4"/>
    <w:rsid w:val="00FB45F1"/>
    <w:rsid w:val="00FB4A72"/>
    <w:rsid w:val="00FB54E8"/>
    <w:rsid w:val="00FB7054"/>
    <w:rsid w:val="00FC17B7"/>
    <w:rsid w:val="00FC2CB7"/>
    <w:rsid w:val="00FC4090"/>
    <w:rsid w:val="00FC55B4"/>
    <w:rsid w:val="00FC61FA"/>
    <w:rsid w:val="00FD00E6"/>
    <w:rsid w:val="00FD09A1"/>
    <w:rsid w:val="00FD2A7C"/>
    <w:rsid w:val="00FD59EB"/>
    <w:rsid w:val="00FD7299"/>
    <w:rsid w:val="00FE1FBE"/>
    <w:rsid w:val="00FE3901"/>
    <w:rsid w:val="00FE39D3"/>
    <w:rsid w:val="00FE4BCE"/>
    <w:rsid w:val="00FE54AE"/>
    <w:rsid w:val="00FE576A"/>
    <w:rsid w:val="00FE6B86"/>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466F1"/>
  <w15:docId w15:val="{6E2C523E-AE78-49B9-9C3F-B4011FEEE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qFormat/>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E924157A0B47638147F21F9A9631FC"/>
        <w:category>
          <w:name w:val="常规"/>
          <w:gallery w:val="placeholder"/>
        </w:category>
        <w:types>
          <w:type w:val="bbPlcHdr"/>
        </w:types>
        <w:behaviors>
          <w:behavior w:val="content"/>
        </w:behaviors>
        <w:guid w:val="{4160B048-36E9-4172-9FB2-B6591FACC700}"/>
      </w:docPartPr>
      <w:docPartBody>
        <w:p w:rsidR="00090D31" w:rsidRDefault="00E67004">
          <w:pPr>
            <w:pStyle w:val="9AE924157A0B47638147F21F9A9631FC"/>
          </w:pPr>
          <w:r w:rsidRPr="00751A05">
            <w:rPr>
              <w:rStyle w:val="a3"/>
              <w:rFonts w:hint="eastAsia"/>
            </w:rPr>
            <w:t>单击或点击此处输入文字。</w:t>
          </w:r>
        </w:p>
      </w:docPartBody>
    </w:docPart>
    <w:docPart>
      <w:docPartPr>
        <w:name w:val="0313212B6BF84BA498E407CFEF253CED"/>
        <w:category>
          <w:name w:val="常规"/>
          <w:gallery w:val="placeholder"/>
        </w:category>
        <w:types>
          <w:type w:val="bbPlcHdr"/>
        </w:types>
        <w:behaviors>
          <w:behavior w:val="content"/>
        </w:behaviors>
        <w:guid w:val="{44A16DBD-85E0-4832-BD64-6287B0069CB3}"/>
      </w:docPartPr>
      <w:docPartBody>
        <w:p w:rsidR="00090D31" w:rsidRDefault="00E67004">
          <w:pPr>
            <w:pStyle w:val="0313212B6BF84BA498E407CFEF253CED"/>
          </w:pPr>
          <w:r w:rsidRPr="00FB6243">
            <w:rPr>
              <w:rStyle w:val="a3"/>
              <w:rFonts w:hint="eastAsia"/>
            </w:rPr>
            <w:t>选择一项。</w:t>
          </w:r>
        </w:p>
      </w:docPartBody>
    </w:docPart>
    <w:docPart>
      <w:docPartPr>
        <w:name w:val="A759D18925474CA79269EF80A26F6E0F"/>
        <w:category>
          <w:name w:val="常规"/>
          <w:gallery w:val="placeholder"/>
        </w:category>
        <w:types>
          <w:type w:val="bbPlcHdr"/>
        </w:types>
        <w:behaviors>
          <w:behavior w:val="content"/>
        </w:behaviors>
        <w:guid w:val="{E08D7A68-8600-454A-9B37-2368CBC3AEE5}"/>
      </w:docPartPr>
      <w:docPartBody>
        <w:p w:rsidR="00090D31" w:rsidRDefault="00E67004">
          <w:pPr>
            <w:pStyle w:val="A759D18925474CA79269EF80A26F6E0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revisionView w:comments="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004"/>
    <w:rsid w:val="00090D31"/>
    <w:rsid w:val="000B6D23"/>
    <w:rsid w:val="00213D9A"/>
    <w:rsid w:val="00380832"/>
    <w:rsid w:val="00464D81"/>
    <w:rsid w:val="00516A4A"/>
    <w:rsid w:val="006E7BA4"/>
    <w:rsid w:val="009B16A1"/>
    <w:rsid w:val="00AA138B"/>
    <w:rsid w:val="00C434A4"/>
    <w:rsid w:val="00DD79FA"/>
    <w:rsid w:val="00E67004"/>
    <w:rsid w:val="00F12F1C"/>
    <w:rsid w:val="00FD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E924157A0B47638147F21F9A9631FC">
    <w:name w:val="9AE924157A0B47638147F21F9A9631FC"/>
    <w:pPr>
      <w:widowControl w:val="0"/>
      <w:jc w:val="both"/>
    </w:pPr>
  </w:style>
  <w:style w:type="paragraph" w:customStyle="1" w:styleId="0313212B6BF84BA498E407CFEF253CED">
    <w:name w:val="0313212B6BF84BA498E407CFEF253CED"/>
    <w:pPr>
      <w:widowControl w:val="0"/>
      <w:jc w:val="both"/>
    </w:pPr>
  </w:style>
  <w:style w:type="paragraph" w:customStyle="1" w:styleId="A759D18925474CA79269EF80A26F6E0F">
    <w:name w:val="A759D18925474CA79269EF80A26F6E0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E81F8-5714-4D90-960C-746531EB3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1140</TotalTime>
  <Pages>8</Pages>
  <Words>867</Words>
  <Characters>4942</Characters>
  <Application>Microsoft Office Word</Application>
  <DocSecurity>0</DocSecurity>
  <Lines>41</Lines>
  <Paragraphs>11</Paragraphs>
  <ScaleCrop>false</ScaleCrop>
  <Company>PCMI</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x</dc:creator>
  <cp:keywords/>
  <dc:description>&lt;config cover="true" show_menu="true" version="1.0.0" doctype="SDKXY"&gt;_x000d_
&lt;/config&gt;</dc:description>
  <cp:lastModifiedBy>x</cp:lastModifiedBy>
  <cp:revision>17</cp:revision>
  <cp:lastPrinted>2024-03-14T07:02:00Z</cp:lastPrinted>
  <dcterms:created xsi:type="dcterms:W3CDTF">2024-02-06T17:02:00Z</dcterms:created>
  <dcterms:modified xsi:type="dcterms:W3CDTF">2024-03-14T07:14:00Z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